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D347" w14:textId="77777777" w:rsidR="00805114" w:rsidRPr="00A84F49" w:rsidRDefault="00805114" w:rsidP="00805114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rFonts w:asciiTheme="minorHAnsi" w:hAnsiTheme="minorHAnsi" w:cstheme="minorHAnsi"/>
          <w:b w:val="0"/>
          <w:bCs w:val="0"/>
          <w:i/>
          <w:iCs/>
          <w:smallCaps w:val="0"/>
          <w:sz w:val="24"/>
          <w:szCs w:val="24"/>
        </w:rPr>
      </w:pPr>
      <w:bookmarkStart w:id="0" w:name="_Toc158375486"/>
      <w:bookmarkStart w:id="1" w:name="_Hlk158358493"/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>Załącznik nr 2 do SIWZ</w:t>
      </w:r>
      <w:bookmarkEnd w:id="0"/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 xml:space="preserve"> </w:t>
      </w:r>
      <w:r w:rsidRPr="00A84F49">
        <w:fldChar w:fldCharType="begin"/>
      </w:r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instrText>XE "Załącznik nr 2 do SWZ: "</w:instrText>
      </w:r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  <w:smallCaps w:val="0"/>
          <w:sz w:val="24"/>
          <w:szCs w:val="24"/>
        </w:rPr>
        <w:fldChar w:fldCharType="end"/>
      </w:r>
    </w:p>
    <w:p w14:paraId="1E9FFF05" w14:textId="77777777" w:rsidR="00805114" w:rsidRPr="00A84F49" w:rsidRDefault="00805114" w:rsidP="00805114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Theme="minorHAnsi" w:hAnsiTheme="minorHAnsi" w:cstheme="minorHAnsi"/>
          <w:i/>
          <w:iCs/>
          <w:smallCaps w:val="0"/>
        </w:rPr>
      </w:pPr>
      <w:bookmarkStart w:id="2" w:name="_Toc158375487"/>
      <w:r w:rsidRPr="00A84F49">
        <w:rPr>
          <w:rStyle w:val="Odwoanieintensywne"/>
          <w:rFonts w:asciiTheme="minorHAnsi" w:hAnsiTheme="minorHAnsi" w:cstheme="minorHAnsi"/>
          <w:i/>
          <w:iCs/>
          <w:sz w:val="24"/>
          <w:szCs w:val="24"/>
        </w:rPr>
        <w:t>FORMULARZ OFERTOWY</w:t>
      </w:r>
      <w:bookmarkEnd w:id="2"/>
    </w:p>
    <w:bookmarkEnd w:id="1"/>
    <w:p w14:paraId="7B072D71" w14:textId="77777777" w:rsidR="00805114" w:rsidRPr="004A3728" w:rsidRDefault="00805114" w:rsidP="00805114">
      <w:pPr>
        <w:suppressAutoHyphens w:val="0"/>
        <w:spacing w:after="120" w:line="264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5D6744F4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 xml:space="preserve">Składając ofertę w imieniu </w:t>
      </w:r>
      <w:r w:rsidRPr="004A3728">
        <w:rPr>
          <w:rFonts w:asciiTheme="minorHAnsi" w:hAnsiTheme="minorHAnsi" w:cstheme="minorHAnsi"/>
          <w:i/>
          <w:lang w:eastAsia="en-US"/>
        </w:rPr>
        <w:t>(w przypadku podmiotów występujących</w:t>
      </w:r>
      <w:r w:rsidRPr="004A3728">
        <w:rPr>
          <w:rFonts w:asciiTheme="minorHAnsi" w:hAnsiTheme="minorHAnsi" w:cstheme="minorHAnsi"/>
          <w:lang w:eastAsia="en-US"/>
        </w:rPr>
        <w:t xml:space="preserve"> </w:t>
      </w:r>
      <w:r w:rsidRPr="004A3728">
        <w:rPr>
          <w:rFonts w:asciiTheme="minorHAnsi" w:hAnsiTheme="minorHAnsi" w:cstheme="minorHAnsi"/>
          <w:i/>
          <w:lang w:eastAsia="en-US"/>
        </w:rPr>
        <w:t>wspólnie</w:t>
      </w:r>
      <w:r w:rsidRPr="004A3728">
        <w:rPr>
          <w:rFonts w:asciiTheme="minorHAnsi" w:hAnsiTheme="minorHAnsi" w:cstheme="minorHAnsi"/>
          <w:lang w:eastAsia="en-US"/>
        </w:rPr>
        <w:t xml:space="preserve"> </w:t>
      </w:r>
      <w:r w:rsidRPr="004A3728">
        <w:rPr>
          <w:rFonts w:asciiTheme="minorHAnsi" w:hAnsiTheme="minorHAnsi" w:cstheme="minorHAnsi"/>
          <w:i/>
          <w:lang w:eastAsia="en-US"/>
        </w:rPr>
        <w:t>wymienić wszystkich wykonawców składających ofertę</w:t>
      </w:r>
      <w:r w:rsidRPr="004A3728">
        <w:rPr>
          <w:rFonts w:asciiTheme="minorHAnsi" w:hAnsiTheme="minorHAnsi" w:cstheme="minorHAnsi"/>
          <w:lang w:eastAsia="en-US"/>
        </w:rPr>
        <w:t xml:space="preserve">) </w:t>
      </w:r>
    </w:p>
    <w:p w14:paraId="5DCD3D0D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>Nazwa Wykonawcy.....................................................................................................................</w:t>
      </w:r>
    </w:p>
    <w:p w14:paraId="25ABF198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>....................................................................................................................................................</w:t>
      </w:r>
    </w:p>
    <w:p w14:paraId="50600DD7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>z siedzibą …………………………………………………..……………………………………………………………………….….</w:t>
      </w:r>
    </w:p>
    <w:p w14:paraId="0FFFBEBC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>REGON: ………………………………………………………………., NIP: …………………………………………………….…</w:t>
      </w:r>
    </w:p>
    <w:p w14:paraId="6144ECAA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>Tel. ………………………………………………………….……, faks: ……………………………………………….…………….</w:t>
      </w:r>
    </w:p>
    <w:p w14:paraId="2C3822B5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>e-mail : …………………………………………………………………………………………………………………………………..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805114" w:rsidRPr="004A3728" w14:paraId="4F93F54B" w14:textId="77777777" w:rsidTr="00CD7B8B">
        <w:trPr>
          <w:tblHeader/>
        </w:trPr>
        <w:tc>
          <w:tcPr>
            <w:tcW w:w="9214" w:type="dxa"/>
          </w:tcPr>
          <w:p w14:paraId="00983148" w14:textId="77777777" w:rsidR="00805114" w:rsidRPr="00B23FC2" w:rsidRDefault="00805114" w:rsidP="00CD7B8B">
            <w:pPr>
              <w:suppressAutoHyphens w:val="0"/>
              <w:spacing w:after="120" w:line="264" w:lineRule="auto"/>
              <w:jc w:val="both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4A3728">
              <w:rPr>
                <w:rFonts w:asciiTheme="minorHAnsi" w:hAnsiTheme="minorHAnsi" w:cstheme="minorHAnsi"/>
                <w:lang w:eastAsia="en-US"/>
              </w:rPr>
              <w:t>dla Spółki Mazowiecki Port Lotniczy Warszawa-Modlin Sp. z o.o.,</w:t>
            </w:r>
            <w:r w:rsidRPr="004A3728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4A3728">
              <w:rPr>
                <w:rFonts w:asciiTheme="minorHAnsi" w:hAnsiTheme="minorHAnsi" w:cstheme="minorHAnsi"/>
                <w:lang w:eastAsia="en-US"/>
              </w:rPr>
              <w:t xml:space="preserve">w prowadzonym w trybie </w:t>
            </w:r>
            <w:r>
              <w:rPr>
                <w:rFonts w:asciiTheme="minorHAnsi" w:hAnsiTheme="minorHAnsi" w:cstheme="minorHAnsi"/>
                <w:lang w:eastAsia="en-US"/>
              </w:rPr>
              <w:t>przetargu nieograniczonego</w:t>
            </w:r>
            <w:r w:rsidRPr="004A3728">
              <w:rPr>
                <w:rFonts w:asciiTheme="minorHAnsi" w:hAnsiTheme="minorHAnsi" w:cstheme="minorHAnsi"/>
                <w:lang w:eastAsia="en-US"/>
              </w:rPr>
              <w:t xml:space="preserve"> postępowaniu o udzielenie zamówienia, którego przedmiotem jest </w:t>
            </w:r>
          </w:p>
          <w:p w14:paraId="69A73B1F" w14:textId="77777777" w:rsidR="00805114" w:rsidRPr="004A3728" w:rsidRDefault="00805114" w:rsidP="00CD7B8B">
            <w:pPr>
              <w:suppressAutoHyphens w:val="0"/>
              <w:spacing w:after="120" w:line="264" w:lineRule="auto"/>
              <w:jc w:val="both"/>
              <w:rPr>
                <w:rFonts w:asciiTheme="minorHAnsi" w:hAnsiTheme="minorHAnsi" w:cstheme="minorHAnsi"/>
                <w:b/>
                <w:lang w:eastAsia="en-US"/>
              </w:rPr>
            </w:pPr>
            <w:r w:rsidRPr="00B23FC2">
              <w:rPr>
                <w:rFonts w:asciiTheme="minorHAnsi" w:hAnsiTheme="minorHAnsi" w:cstheme="minorHAnsi"/>
                <w:b/>
                <w:lang w:eastAsia="en-US"/>
              </w:rPr>
              <w:t>„Zakup środków czystości i środków higieny realizowany przez okres 48 miesięcy”</w:t>
            </w:r>
            <w:r w:rsidRPr="004A3728">
              <w:rPr>
                <w:rFonts w:asciiTheme="minorHAnsi" w:hAnsiTheme="minorHAnsi" w:cstheme="minorHAnsi"/>
                <w:lang w:eastAsia="en-US"/>
              </w:rPr>
              <w:t>, oferujemy wykonanie przedmiotu zamówienia w wymaganym terminie,</w:t>
            </w:r>
            <w:r w:rsidRPr="004A3728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4A3728">
              <w:rPr>
                <w:rFonts w:asciiTheme="minorHAnsi" w:hAnsiTheme="minorHAnsi" w:cstheme="minorHAnsi"/>
                <w:lang w:eastAsia="en-US"/>
              </w:rPr>
              <w:t xml:space="preserve">zgodnie z warunkami </w:t>
            </w:r>
            <w:r>
              <w:rPr>
                <w:rFonts w:asciiTheme="minorHAnsi" w:hAnsiTheme="minorHAnsi" w:cstheme="minorHAnsi"/>
                <w:lang w:eastAsia="en-US"/>
              </w:rPr>
              <w:t>SIWZ</w:t>
            </w:r>
            <w:r w:rsidRPr="004A3728">
              <w:rPr>
                <w:rFonts w:asciiTheme="minorHAnsi" w:hAnsiTheme="minorHAnsi" w:cstheme="minorHAnsi"/>
                <w:lang w:eastAsia="en-US"/>
              </w:rPr>
              <w:t>,</w:t>
            </w:r>
          </w:p>
        </w:tc>
      </w:tr>
    </w:tbl>
    <w:p w14:paraId="7A362C2A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>za cenę ryczałtową :</w:t>
      </w:r>
    </w:p>
    <w:p w14:paraId="0B493302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eastAsia="Times New Roman" w:hAnsiTheme="minorHAnsi" w:cstheme="minorHAnsi"/>
          <w:b/>
        </w:rPr>
      </w:pPr>
      <w:r w:rsidRPr="004A3728">
        <w:rPr>
          <w:rFonts w:asciiTheme="minorHAnsi" w:eastAsia="Times New Roman" w:hAnsiTheme="minorHAnsi" w:cstheme="minorHAnsi"/>
          <w:b/>
        </w:rPr>
        <w:t xml:space="preserve">w wysokości brutto  </w:t>
      </w:r>
      <w:r w:rsidRPr="004A3728">
        <w:rPr>
          <w:rFonts w:asciiTheme="minorHAnsi" w:eastAsia="Times New Roman" w:hAnsiTheme="minorHAnsi" w:cstheme="minorHAnsi"/>
        </w:rPr>
        <w:t>….........................................</w:t>
      </w:r>
      <w:r w:rsidRPr="004A3728">
        <w:rPr>
          <w:rFonts w:asciiTheme="minorHAnsi" w:eastAsia="Times New Roman" w:hAnsiTheme="minorHAnsi" w:cstheme="minorHAnsi"/>
          <w:b/>
        </w:rPr>
        <w:t xml:space="preserve"> zł</w:t>
      </w:r>
    </w:p>
    <w:p w14:paraId="12368EFF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>(słownie: …............................................................................................................................)</w:t>
      </w:r>
    </w:p>
    <w:p w14:paraId="52189A1D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>kwota podatku VAT …..................................... zł</w:t>
      </w:r>
    </w:p>
    <w:p w14:paraId="14DD1D55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>w wysokości netto ….............................................. zł</w:t>
      </w:r>
    </w:p>
    <w:p w14:paraId="01BB14B5" w14:textId="77777777" w:rsidR="00805114" w:rsidRPr="004A3728" w:rsidRDefault="00805114" w:rsidP="00805114">
      <w:pPr>
        <w:suppressAutoHyphens w:val="0"/>
        <w:spacing w:after="120" w:line="264" w:lineRule="auto"/>
        <w:jc w:val="both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>wyliczoną według cen jednostkowych przedstawionych w formularzu cenowym, stanowiącym załącznik do niniejszej oferty.</w:t>
      </w:r>
    </w:p>
    <w:p w14:paraId="01161A88" w14:textId="77777777" w:rsidR="00805114" w:rsidRPr="004A3728" w:rsidRDefault="00805114" w:rsidP="00805114">
      <w:pPr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>Oświadczamy, że w cenę wliczyliśmy wszystkie niezbędne koszty związane z realizacją zamówienia, o których mowa w zapytaniu ofertowym.</w:t>
      </w:r>
    </w:p>
    <w:p w14:paraId="48047E6B" w14:textId="77777777" w:rsidR="00805114" w:rsidRPr="004A3728" w:rsidRDefault="00805114" w:rsidP="00805114">
      <w:pPr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 xml:space="preserve">Przedmiot zamówienia będzie przez nas realizowany sukcesywnie, </w:t>
      </w:r>
      <w:r w:rsidRPr="004A3728">
        <w:rPr>
          <w:rFonts w:asciiTheme="minorHAnsi" w:eastAsia="Times New Roman" w:hAnsiTheme="minorHAnsi" w:cstheme="minorHAnsi"/>
          <w:b/>
          <w:bCs/>
        </w:rPr>
        <w:t xml:space="preserve">w okresie </w:t>
      </w:r>
      <w:r>
        <w:rPr>
          <w:rFonts w:asciiTheme="minorHAnsi" w:eastAsia="Times New Roman" w:hAnsiTheme="minorHAnsi" w:cstheme="minorHAnsi"/>
          <w:b/>
          <w:bCs/>
        </w:rPr>
        <w:t>48</w:t>
      </w:r>
      <w:r w:rsidRPr="004A3728">
        <w:rPr>
          <w:rFonts w:asciiTheme="minorHAnsi" w:eastAsia="Times New Roman" w:hAnsiTheme="minorHAnsi" w:cstheme="minorHAnsi"/>
          <w:b/>
          <w:bCs/>
        </w:rPr>
        <w:t xml:space="preserve"> miesięcy od d</w:t>
      </w:r>
      <w:r>
        <w:rPr>
          <w:rFonts w:asciiTheme="minorHAnsi" w:eastAsia="Times New Roman" w:hAnsiTheme="minorHAnsi" w:cstheme="minorHAnsi"/>
          <w:b/>
          <w:bCs/>
        </w:rPr>
        <w:t>nia</w:t>
      </w:r>
      <w:r w:rsidRPr="004A3728">
        <w:rPr>
          <w:rFonts w:asciiTheme="minorHAnsi" w:eastAsia="Times New Roman" w:hAnsiTheme="minorHAnsi" w:cstheme="minorHAnsi"/>
          <w:b/>
          <w:bCs/>
        </w:rPr>
        <w:t xml:space="preserve"> podpisania umowy</w:t>
      </w:r>
      <w:r>
        <w:rPr>
          <w:rFonts w:asciiTheme="minorHAnsi" w:eastAsia="Times New Roman" w:hAnsiTheme="minorHAnsi" w:cstheme="minorHAnsi"/>
          <w:b/>
          <w:bCs/>
        </w:rPr>
        <w:t>.</w:t>
      </w:r>
    </w:p>
    <w:p w14:paraId="6F72A362" w14:textId="77777777" w:rsidR="00805114" w:rsidRPr="004A3728" w:rsidRDefault="00805114" w:rsidP="00805114">
      <w:pPr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 xml:space="preserve">Oświadczamy, iż zapoznaliśmy się z warunkami uczestnictwa w postępowaniu </w:t>
      </w:r>
      <w:r w:rsidRPr="004A3728">
        <w:rPr>
          <w:rFonts w:asciiTheme="minorHAnsi" w:eastAsia="Times New Roman" w:hAnsiTheme="minorHAnsi" w:cstheme="minorHAnsi"/>
        </w:rPr>
        <w:br/>
        <w:t>i nie wnosimy do nich zastrzeżeń, oraz otrzymaliśmy wszelkie niezbędne informacje do przygotowania oferty.</w:t>
      </w:r>
    </w:p>
    <w:p w14:paraId="1BF2CF81" w14:textId="77777777" w:rsidR="00805114" w:rsidRPr="004A3728" w:rsidRDefault="00805114" w:rsidP="00805114">
      <w:pPr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>Akceptujemy czas związania ofertą – 30 dni. Termin ten rozpoczyna się wraz z upływem terminu składania ofert.</w:t>
      </w:r>
    </w:p>
    <w:p w14:paraId="4D0F46BA" w14:textId="77777777" w:rsidR="00805114" w:rsidRPr="004A3728" w:rsidRDefault="00805114" w:rsidP="00805114">
      <w:pPr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lastRenderedPageBreak/>
        <w:t>Akceptujemy warunki płatności, gdzie płatność realizowana będzie przez Zamawiającego przelewem na rachunek bankowy Wykonawcy podany w fakturze, w terminie 30 dni od daty otrzymania przez Zamawiającego prawidłowo wystawionej faktury VAT.</w:t>
      </w:r>
    </w:p>
    <w:p w14:paraId="5E19369E" w14:textId="77777777" w:rsidR="00805114" w:rsidRPr="004A3728" w:rsidRDefault="00805114" w:rsidP="00805114">
      <w:pPr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 xml:space="preserve">Akceptujemy treść wzoru umowy, stanowiącego </w:t>
      </w:r>
      <w:r w:rsidRPr="004A3728">
        <w:rPr>
          <w:rFonts w:asciiTheme="minorHAnsi" w:eastAsia="Times New Roman" w:hAnsiTheme="minorHAnsi" w:cstheme="minorHAnsi"/>
          <w:b/>
          <w:bCs/>
          <w:i/>
          <w:iCs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i/>
          <w:iCs/>
        </w:rPr>
        <w:t>5</w:t>
      </w:r>
      <w:r w:rsidRPr="004A3728">
        <w:rPr>
          <w:rFonts w:asciiTheme="minorHAnsi" w:eastAsia="Times New Roman" w:hAnsiTheme="minorHAnsi" w:cstheme="minorHAnsi"/>
        </w:rPr>
        <w:t xml:space="preserve"> do </w:t>
      </w:r>
      <w:r>
        <w:rPr>
          <w:rFonts w:asciiTheme="minorHAnsi" w:eastAsia="Times New Roman" w:hAnsiTheme="minorHAnsi" w:cstheme="minorHAnsi"/>
        </w:rPr>
        <w:t>SIWZ</w:t>
      </w:r>
      <w:r w:rsidRPr="004A3728">
        <w:rPr>
          <w:rFonts w:asciiTheme="minorHAnsi" w:eastAsia="Times New Roman" w:hAnsiTheme="minorHAnsi" w:cstheme="minorHAnsi"/>
        </w:rPr>
        <w:t xml:space="preserve"> </w:t>
      </w:r>
      <w:r w:rsidRPr="004A3728">
        <w:rPr>
          <w:rFonts w:asciiTheme="minorHAnsi" w:eastAsia="Times New Roman" w:hAnsiTheme="minorHAnsi" w:cstheme="minorHAnsi"/>
        </w:rPr>
        <w:br/>
        <w:t xml:space="preserve">i w razie wybrania naszej oferty zobowiązujemy się do podpisania umowy w miejscu </w:t>
      </w:r>
      <w:r w:rsidRPr="004A3728">
        <w:rPr>
          <w:rFonts w:asciiTheme="minorHAnsi" w:eastAsia="Times New Roman" w:hAnsiTheme="minorHAnsi" w:cstheme="minorHAnsi"/>
        </w:rPr>
        <w:br/>
        <w:t>i terminie wskazanym przez Zamawiającego.</w:t>
      </w:r>
    </w:p>
    <w:p w14:paraId="08513E91" w14:textId="77777777" w:rsidR="00805114" w:rsidRPr="004A3728" w:rsidRDefault="00805114" w:rsidP="00805114">
      <w:pPr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>Ofertę składamy na .......... ponumerowanych stronach w sposób ciągły, wraz z załącznikami które stanowią:</w:t>
      </w:r>
    </w:p>
    <w:p w14:paraId="2FD9FB1F" w14:textId="77777777" w:rsidR="00805114" w:rsidRPr="004A3728" w:rsidRDefault="00805114" w:rsidP="00805114">
      <w:pPr>
        <w:numPr>
          <w:ilvl w:val="0"/>
          <w:numId w:val="3"/>
        </w:numPr>
        <w:suppressAutoHyphens w:val="0"/>
        <w:spacing w:after="120" w:line="264" w:lineRule="auto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……………………………………………………………………………………………..</w:t>
      </w:r>
    </w:p>
    <w:p w14:paraId="5883A1D0" w14:textId="77777777" w:rsidR="00805114" w:rsidRPr="004A3728" w:rsidRDefault="00805114" w:rsidP="00805114">
      <w:pPr>
        <w:numPr>
          <w:ilvl w:val="0"/>
          <w:numId w:val="3"/>
        </w:numPr>
        <w:suppressAutoHyphens w:val="0"/>
        <w:spacing w:after="120" w:line="264" w:lineRule="auto"/>
        <w:jc w:val="both"/>
        <w:rPr>
          <w:rFonts w:asciiTheme="minorHAnsi" w:eastAsia="Times New Roman" w:hAnsiTheme="minorHAnsi" w:cstheme="minorHAnsi"/>
        </w:rPr>
      </w:pPr>
      <w:r w:rsidRPr="004A3728">
        <w:rPr>
          <w:rFonts w:asciiTheme="minorHAnsi" w:eastAsia="Times New Roman" w:hAnsiTheme="minorHAnsi" w:cstheme="minorHAnsi"/>
        </w:rPr>
        <w:t>……………………………………………………………………………………………..</w:t>
      </w:r>
    </w:p>
    <w:p w14:paraId="4CE38253" w14:textId="77777777" w:rsidR="00805114" w:rsidRPr="004A3728" w:rsidRDefault="00805114" w:rsidP="00805114">
      <w:pPr>
        <w:suppressAutoHyphens w:val="0"/>
        <w:spacing w:after="120" w:line="264" w:lineRule="auto"/>
        <w:ind w:left="1146"/>
        <w:jc w:val="both"/>
        <w:rPr>
          <w:rFonts w:asciiTheme="minorHAnsi" w:eastAsia="Times New Roman" w:hAnsiTheme="minorHAnsi" w:cstheme="minorHAnsi"/>
        </w:rPr>
      </w:pPr>
    </w:p>
    <w:p w14:paraId="4F0B9B38" w14:textId="77777777" w:rsidR="00805114" w:rsidRPr="004A3728" w:rsidRDefault="00805114" w:rsidP="00805114">
      <w:pPr>
        <w:suppressAutoHyphens w:val="0"/>
        <w:spacing w:after="120" w:line="264" w:lineRule="auto"/>
        <w:ind w:left="1146"/>
        <w:jc w:val="both"/>
        <w:rPr>
          <w:rFonts w:asciiTheme="minorHAnsi" w:eastAsia="Times New Roman" w:hAnsiTheme="minorHAnsi" w:cstheme="minorHAnsi"/>
        </w:rPr>
      </w:pPr>
    </w:p>
    <w:p w14:paraId="0B4E90DC" w14:textId="77777777" w:rsidR="00805114" w:rsidRPr="004A3728" w:rsidRDefault="00805114" w:rsidP="00805114">
      <w:pPr>
        <w:suppressAutoHyphens w:val="0"/>
        <w:spacing w:after="120" w:line="264" w:lineRule="auto"/>
        <w:ind w:left="1146"/>
        <w:jc w:val="both"/>
        <w:rPr>
          <w:rFonts w:asciiTheme="minorHAnsi" w:eastAsia="Times New Roman" w:hAnsiTheme="minorHAnsi" w:cstheme="minorHAnsi"/>
        </w:rPr>
      </w:pPr>
    </w:p>
    <w:p w14:paraId="6017EF68" w14:textId="77777777" w:rsidR="00805114" w:rsidRPr="004A3728" w:rsidRDefault="00805114" w:rsidP="00805114">
      <w:pPr>
        <w:suppressAutoHyphens w:val="0"/>
        <w:spacing w:line="264" w:lineRule="auto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>..............................................., dn. .........................</w:t>
      </w:r>
    </w:p>
    <w:p w14:paraId="11485E6C" w14:textId="77777777" w:rsidR="00805114" w:rsidRPr="004A3728" w:rsidRDefault="00805114" w:rsidP="00805114">
      <w:pPr>
        <w:suppressAutoHyphens w:val="0"/>
        <w:spacing w:line="264" w:lineRule="auto"/>
        <w:rPr>
          <w:rFonts w:asciiTheme="minorHAnsi" w:hAnsiTheme="minorHAnsi" w:cstheme="minorHAnsi"/>
          <w:lang w:eastAsia="en-US"/>
        </w:rPr>
      </w:pPr>
      <w:r w:rsidRPr="004A3728">
        <w:rPr>
          <w:rFonts w:asciiTheme="minorHAnsi" w:hAnsiTheme="minorHAnsi" w:cstheme="minorHAnsi"/>
          <w:lang w:eastAsia="en-US"/>
        </w:rPr>
        <w:tab/>
        <w:t xml:space="preserve">     </w:t>
      </w:r>
      <w:r w:rsidRPr="004A3728">
        <w:rPr>
          <w:rFonts w:asciiTheme="minorHAnsi" w:hAnsiTheme="minorHAnsi" w:cstheme="minorHAnsi"/>
          <w:i/>
          <w:vertAlign w:val="superscript"/>
          <w:lang w:eastAsia="en-US"/>
        </w:rPr>
        <w:t>miejscowość</w:t>
      </w:r>
      <w:r w:rsidRPr="004A3728">
        <w:rPr>
          <w:rFonts w:asciiTheme="minorHAnsi" w:hAnsiTheme="minorHAnsi" w:cstheme="minorHAnsi"/>
          <w:i/>
          <w:vertAlign w:val="superscript"/>
          <w:lang w:eastAsia="en-US"/>
        </w:rPr>
        <w:tab/>
      </w:r>
      <w:r w:rsidRPr="004A3728">
        <w:rPr>
          <w:rFonts w:asciiTheme="minorHAnsi" w:hAnsiTheme="minorHAnsi" w:cstheme="minorHAnsi"/>
          <w:i/>
          <w:vertAlign w:val="superscript"/>
          <w:lang w:eastAsia="en-US"/>
        </w:rPr>
        <w:tab/>
      </w:r>
      <w:r w:rsidRPr="004A3728">
        <w:rPr>
          <w:rFonts w:asciiTheme="minorHAnsi" w:hAnsiTheme="minorHAnsi" w:cstheme="minorHAnsi"/>
          <w:i/>
          <w:vertAlign w:val="superscript"/>
          <w:lang w:eastAsia="en-US"/>
        </w:rPr>
        <w:tab/>
        <w:t xml:space="preserve">        data</w:t>
      </w:r>
    </w:p>
    <w:p w14:paraId="205B0F75" w14:textId="77777777" w:rsidR="00805114" w:rsidRPr="004A3728" w:rsidRDefault="00805114" w:rsidP="00805114">
      <w:pPr>
        <w:suppressAutoHyphens w:val="0"/>
        <w:spacing w:line="264" w:lineRule="auto"/>
        <w:rPr>
          <w:rFonts w:asciiTheme="minorHAnsi" w:hAnsiTheme="minorHAnsi" w:cstheme="minorHAnsi"/>
          <w:lang w:eastAsia="en-US"/>
        </w:rPr>
      </w:pPr>
    </w:p>
    <w:p w14:paraId="606CB426" w14:textId="77777777" w:rsidR="00805114" w:rsidRPr="004A3728" w:rsidRDefault="00805114" w:rsidP="00805114">
      <w:pPr>
        <w:keepNext/>
        <w:suppressAutoHyphens w:val="0"/>
        <w:spacing w:line="264" w:lineRule="auto"/>
        <w:ind w:left="4254"/>
        <w:outlineLvl w:val="0"/>
        <w:rPr>
          <w:rFonts w:asciiTheme="minorHAnsi" w:eastAsia="Times New Roman" w:hAnsiTheme="minorHAnsi" w:cstheme="minorHAnsi"/>
          <w:b/>
        </w:rPr>
      </w:pPr>
    </w:p>
    <w:p w14:paraId="4547FBEF" w14:textId="77777777" w:rsidR="00805114" w:rsidRPr="004A3728" w:rsidRDefault="00805114" w:rsidP="00805114">
      <w:pPr>
        <w:keepNext/>
        <w:suppressAutoHyphens w:val="0"/>
        <w:spacing w:line="264" w:lineRule="auto"/>
        <w:ind w:left="4254"/>
        <w:outlineLvl w:val="0"/>
        <w:rPr>
          <w:rFonts w:asciiTheme="minorHAnsi" w:eastAsia="Times New Roman" w:hAnsiTheme="minorHAnsi" w:cstheme="minorHAnsi"/>
        </w:rPr>
      </w:pPr>
      <w:bookmarkStart w:id="3" w:name="_Toc158292587"/>
      <w:bookmarkStart w:id="4" w:name="_Toc158359883"/>
      <w:bookmarkStart w:id="5" w:name="_Toc158375488"/>
      <w:r w:rsidRPr="004A3728">
        <w:rPr>
          <w:rFonts w:asciiTheme="minorHAnsi" w:eastAsia="Times New Roman" w:hAnsiTheme="minorHAnsi" w:cstheme="minorHAnsi"/>
        </w:rPr>
        <w:t>…………................................................................</w:t>
      </w:r>
      <w:bookmarkEnd w:id="3"/>
      <w:bookmarkEnd w:id="4"/>
      <w:bookmarkEnd w:id="5"/>
    </w:p>
    <w:p w14:paraId="7598C967" w14:textId="77777777" w:rsidR="00805114" w:rsidRPr="004A3728" w:rsidRDefault="00805114" w:rsidP="00805114">
      <w:pPr>
        <w:suppressAutoHyphens w:val="0"/>
        <w:autoSpaceDE w:val="0"/>
        <w:autoSpaceDN w:val="0"/>
        <w:adjustRightInd w:val="0"/>
        <w:spacing w:line="264" w:lineRule="auto"/>
        <w:ind w:left="4254" w:firstLine="709"/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</w:pPr>
      <w:r w:rsidRPr="004A3728"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  <w:t>podpis i pieczątka imienna uprawnionego(-</w:t>
      </w:r>
      <w:proofErr w:type="spellStart"/>
      <w:r w:rsidRPr="004A3728"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  <w:t>ch</w:t>
      </w:r>
      <w:proofErr w:type="spellEnd"/>
      <w:r w:rsidRPr="004A3728"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  <w:t>)</w:t>
      </w:r>
    </w:p>
    <w:p w14:paraId="01735C7F" w14:textId="77777777" w:rsidR="00805114" w:rsidRPr="004A3728" w:rsidRDefault="00805114" w:rsidP="00805114">
      <w:pPr>
        <w:suppressAutoHyphens w:val="0"/>
        <w:spacing w:line="264" w:lineRule="auto"/>
        <w:ind w:left="4963" w:firstLine="709"/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</w:pPr>
      <w:r w:rsidRPr="004A3728"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  <w:t>przedstawiciela(-i) Wykonawcy</w:t>
      </w:r>
    </w:p>
    <w:p w14:paraId="41B03327" w14:textId="77777777" w:rsidR="00805114" w:rsidRPr="004A3728" w:rsidRDefault="00805114" w:rsidP="00805114">
      <w:pPr>
        <w:suppressAutoHyphens w:val="0"/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lang w:eastAsia="en-US"/>
        </w:rPr>
      </w:pPr>
    </w:p>
    <w:p w14:paraId="1FA72FCB" w14:textId="77777777" w:rsidR="00805114" w:rsidRPr="004A3728" w:rsidRDefault="00805114" w:rsidP="00805114">
      <w:pPr>
        <w:suppressAutoHyphens w:val="0"/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lang w:eastAsia="en-US"/>
        </w:rPr>
      </w:pPr>
    </w:p>
    <w:p w14:paraId="6BE14EC4" w14:textId="77777777" w:rsidR="00805114" w:rsidRPr="004A3728" w:rsidRDefault="00805114" w:rsidP="00805114">
      <w:pPr>
        <w:suppressAutoHyphens w:val="0"/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lang w:eastAsia="en-US"/>
        </w:rPr>
      </w:pPr>
    </w:p>
    <w:p w14:paraId="3D97B51B" w14:textId="77777777" w:rsidR="00805114" w:rsidRPr="004A3728" w:rsidRDefault="00805114" w:rsidP="00805114">
      <w:pPr>
        <w:suppressAutoHyphens w:val="0"/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lang w:eastAsia="en-US"/>
        </w:rPr>
      </w:pPr>
    </w:p>
    <w:p w14:paraId="000BA90D" w14:textId="77777777" w:rsidR="00805114" w:rsidRPr="004A3728" w:rsidRDefault="00805114" w:rsidP="00805114">
      <w:pPr>
        <w:suppressAutoHyphens w:val="0"/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lang w:eastAsia="en-US"/>
        </w:rPr>
      </w:pPr>
    </w:p>
    <w:p w14:paraId="5A60FBD6" w14:textId="77777777" w:rsidR="00805114" w:rsidRPr="004A3728" w:rsidRDefault="00805114" w:rsidP="00805114">
      <w:pPr>
        <w:suppressAutoHyphens w:val="0"/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lang w:eastAsia="en-US"/>
        </w:rPr>
      </w:pPr>
    </w:p>
    <w:p w14:paraId="55AA2FB6" w14:textId="77777777" w:rsidR="00805114" w:rsidRPr="004A3728" w:rsidRDefault="00805114" w:rsidP="00805114">
      <w:pPr>
        <w:suppressAutoHyphens w:val="0"/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lang w:eastAsia="en-US"/>
        </w:rPr>
      </w:pPr>
    </w:p>
    <w:p w14:paraId="7CF540F7" w14:textId="77777777" w:rsidR="00805114" w:rsidRPr="004A3728" w:rsidRDefault="00805114" w:rsidP="00805114">
      <w:pPr>
        <w:suppressAutoHyphens w:val="0"/>
        <w:spacing w:after="120" w:line="264" w:lineRule="auto"/>
        <w:ind w:left="4963" w:firstLine="709"/>
        <w:rPr>
          <w:rFonts w:asciiTheme="minorHAnsi" w:eastAsia="CenturyGothic,Italic" w:hAnsiTheme="minorHAnsi" w:cstheme="minorHAnsi"/>
          <w:i/>
          <w:iCs/>
          <w:lang w:eastAsia="en-US"/>
        </w:rPr>
      </w:pPr>
    </w:p>
    <w:p w14:paraId="67CA3A7D" w14:textId="77777777" w:rsidR="00805114" w:rsidRPr="004A3728" w:rsidRDefault="00805114" w:rsidP="00805114">
      <w:pPr>
        <w:rPr>
          <w:rFonts w:asciiTheme="minorHAnsi" w:eastAsia="CenturyGothic,Italic" w:hAnsiTheme="minorHAnsi" w:cstheme="minorHAnsi"/>
          <w:lang w:eastAsia="en-US"/>
        </w:rPr>
      </w:pPr>
    </w:p>
    <w:p w14:paraId="5432C9DD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i/>
          <w:iCs/>
          <w:vertAlign w:val="superscript"/>
          <w:lang w:eastAsia="en-US"/>
        </w:rPr>
      </w:pPr>
      <w:r>
        <w:rPr>
          <w:rFonts w:asciiTheme="minorHAnsi" w:eastAsia="CenturyGothic,Italic" w:hAnsiTheme="minorHAnsi" w:cstheme="minorHAnsi"/>
          <w:i/>
          <w:iCs/>
          <w:vertAlign w:val="superscript"/>
          <w:lang w:eastAsia="en-US"/>
        </w:rPr>
        <w:tab/>
      </w:r>
    </w:p>
    <w:p w14:paraId="3B77182D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</w:pPr>
      <w:r>
        <w:rPr>
          <w:rFonts w:asciiTheme="minorHAnsi" w:eastAsia="CenturyGothic,Italic" w:hAnsiTheme="minorHAnsi" w:cstheme="minorHAnsi"/>
          <w:lang w:eastAsia="en-US"/>
        </w:rPr>
        <w:tab/>
      </w:r>
    </w:p>
    <w:p w14:paraId="62E7379C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</w:pPr>
    </w:p>
    <w:p w14:paraId="5B4D3D87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</w:pPr>
    </w:p>
    <w:p w14:paraId="3D3E466D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</w:pPr>
    </w:p>
    <w:p w14:paraId="19208A08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</w:pPr>
    </w:p>
    <w:p w14:paraId="105C24DC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</w:pPr>
    </w:p>
    <w:p w14:paraId="39FEB821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</w:pPr>
    </w:p>
    <w:p w14:paraId="7BEAAA45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  <w:sectPr w:rsidR="00805114" w:rsidSect="00805114">
          <w:headerReference w:type="default" r:id="rId7"/>
          <w:footerReference w:type="default" r:id="rId8"/>
          <w:pgSz w:w="11906" w:h="16838"/>
          <w:pgMar w:top="1417" w:right="1416" w:bottom="1417" w:left="1417" w:header="709" w:footer="454" w:gutter="0"/>
          <w:cols w:space="708"/>
          <w:formProt w:val="0"/>
          <w:docGrid w:linePitch="360"/>
        </w:sectPr>
      </w:pPr>
    </w:p>
    <w:p w14:paraId="74930290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</w:pPr>
    </w:p>
    <w:p w14:paraId="46D644ED" w14:textId="77777777" w:rsidR="00805114" w:rsidRPr="00A84F49" w:rsidRDefault="00805114" w:rsidP="00805114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rFonts w:asciiTheme="minorHAnsi" w:hAnsiTheme="minorHAnsi" w:cstheme="minorHAnsi"/>
          <w:b w:val="0"/>
          <w:bCs w:val="0"/>
          <w:i/>
          <w:iCs/>
          <w:smallCaps w:val="0"/>
          <w:sz w:val="24"/>
          <w:szCs w:val="24"/>
        </w:rPr>
      </w:pPr>
      <w:bookmarkStart w:id="7" w:name="_Toc158375489"/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>Załącznik nr 2</w:t>
      </w:r>
      <w:r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>a</w:t>
      </w:r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 xml:space="preserve"> do SIWZ</w:t>
      </w:r>
      <w:bookmarkEnd w:id="7"/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 xml:space="preserve"> </w:t>
      </w:r>
      <w:r w:rsidRPr="00A84F49">
        <w:fldChar w:fldCharType="begin"/>
      </w:r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  <w:sz w:val="24"/>
          <w:szCs w:val="24"/>
        </w:rPr>
        <w:instrText>XE "Załącznik nr 2 do SWZ: "</w:instrText>
      </w:r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  <w:smallCaps w:val="0"/>
          <w:sz w:val="24"/>
          <w:szCs w:val="24"/>
        </w:rPr>
        <w:fldChar w:fldCharType="end"/>
      </w:r>
    </w:p>
    <w:p w14:paraId="251F0041" w14:textId="77777777" w:rsidR="00805114" w:rsidRPr="00A84F49" w:rsidRDefault="00805114" w:rsidP="00805114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Theme="minorHAnsi" w:hAnsiTheme="minorHAnsi" w:cstheme="minorHAnsi"/>
          <w:i/>
          <w:iCs/>
          <w:smallCaps w:val="0"/>
        </w:rPr>
      </w:pPr>
      <w:bookmarkStart w:id="8" w:name="_Toc158375490"/>
      <w:r w:rsidRPr="00A84F49">
        <w:rPr>
          <w:rStyle w:val="Odwoanieintensywne"/>
          <w:rFonts w:asciiTheme="minorHAnsi" w:hAnsiTheme="minorHAnsi" w:cstheme="minorHAnsi"/>
          <w:i/>
          <w:iCs/>
          <w:sz w:val="24"/>
          <w:szCs w:val="24"/>
        </w:rPr>
        <w:t xml:space="preserve">FORMULARZ </w:t>
      </w:r>
      <w:r>
        <w:rPr>
          <w:rStyle w:val="Odwoanieintensywne"/>
          <w:rFonts w:asciiTheme="minorHAnsi" w:hAnsiTheme="minorHAnsi" w:cstheme="minorHAnsi"/>
          <w:i/>
          <w:iCs/>
          <w:sz w:val="24"/>
          <w:szCs w:val="24"/>
        </w:rPr>
        <w:t>CENOWY</w:t>
      </w:r>
      <w:bookmarkEnd w:id="8"/>
    </w:p>
    <w:p w14:paraId="31599462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</w:pPr>
    </w:p>
    <w:p w14:paraId="549E341D" w14:textId="77777777" w:rsidR="00805114" w:rsidRDefault="00805114" w:rsidP="00805114">
      <w:pPr>
        <w:jc w:val="center"/>
        <w:rPr>
          <w:b/>
          <w:bCs/>
        </w:rPr>
      </w:pPr>
      <w:bookmarkStart w:id="9" w:name="_Hlk158358741"/>
    </w:p>
    <w:p w14:paraId="5442256F" w14:textId="77777777" w:rsidR="00805114" w:rsidRPr="00C56D56" w:rsidRDefault="00805114" w:rsidP="00805114">
      <w:pPr>
        <w:rPr>
          <w:b/>
          <w:bCs/>
        </w:rPr>
      </w:pPr>
    </w:p>
    <w:tbl>
      <w:tblPr>
        <w:tblpPr w:leftFromText="141" w:rightFromText="141" w:vertAnchor="text" w:tblpX="-152" w:tblpY="1"/>
        <w:tblOverlap w:val="never"/>
        <w:tblW w:w="499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"/>
        <w:gridCol w:w="1311"/>
        <w:gridCol w:w="3982"/>
        <w:gridCol w:w="1974"/>
        <w:gridCol w:w="1203"/>
        <w:gridCol w:w="3111"/>
        <w:gridCol w:w="1409"/>
        <w:gridCol w:w="1409"/>
        <w:gridCol w:w="1268"/>
      </w:tblGrid>
      <w:tr w:rsidR="00805114" w:rsidRPr="00C56D56" w14:paraId="52613A9A" w14:textId="77777777" w:rsidTr="00CD7B8B">
        <w:trPr>
          <w:trHeight w:val="78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2F88E" w14:textId="77777777" w:rsidR="00805114" w:rsidRPr="00C56D56" w:rsidRDefault="00805114" w:rsidP="00CD7B8B">
            <w:pPr>
              <w:ind w:left="-4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bookmarkStart w:id="10" w:name="RANGE!A1:I101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  <w:bookmarkEnd w:id="10"/>
          </w:p>
        </w:tc>
        <w:tc>
          <w:tcPr>
            <w:tcW w:w="41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262245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Nazwa produktu</w:t>
            </w:r>
          </w:p>
        </w:tc>
        <w:tc>
          <w:tcPr>
            <w:tcW w:w="12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FDA43C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Opis przedmiotu zamówienia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924C5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8693F2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Ilości jednostek miary przewidziane w umowie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6808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Parametry oferowanego produktu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DEB907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Cena jednostkowa netto (PLN)</w:t>
            </w:r>
          </w:p>
        </w:tc>
        <w:tc>
          <w:tcPr>
            <w:tcW w:w="44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6D1B88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Wartość netto (PLN)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DC61004" w14:textId="77777777" w:rsidR="00805114" w:rsidRPr="00C56D56" w:rsidRDefault="00805114" w:rsidP="00CD7B8B">
            <w:pPr>
              <w:ind w:left="215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Wartość brutto (PLN)</w:t>
            </w:r>
          </w:p>
        </w:tc>
      </w:tr>
      <w:tr w:rsidR="00805114" w:rsidRPr="00C56D56" w14:paraId="19540E38" w14:textId="77777777" w:rsidTr="00CD7B8B">
        <w:trPr>
          <w:trHeight w:val="153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11F4E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67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Papier toaletowy Jumbo biały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CC9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Papier toaletowy makulaturowy WEPA COMFORT, lub równoważny. Biały, 2-warstwowy, średnica rolki minimum 18,4 mm, średnica wewnętrzna tulei max. 60mm, szerokość rolki minimum 92mm, gramatura minimum 2x 15,5g/m2, wymiar listka minimum 92mm x 250mm, ilość listków na rolce minimum 700, długość rolki minimum 175m, pakowany po 12 rolek w opakowaniu zbiorczym, każde opakowanie oznaczone etykietą z kodem producenta oraz, pełnym opisem produktu. Papier powinien posiadać certyfikat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Ecolabel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B50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po 12 rolek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6E2E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C8D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53F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40B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2A51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42489BA6" w14:textId="77777777" w:rsidTr="00CD7B8B">
        <w:trPr>
          <w:trHeight w:val="127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B229EC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29A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Papier toaletowy standard biały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0E7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Papier toaletowy WEPA PRESTIGE lub równoważny. Celulozowy, kolor śnieżno-biały, min. 2 warstwy, z tłoczonym wzorem, szerokość rolki minimum 95mm, średnica minimum 100mm, minimum 180 listków na rolce, gramatura min. 2x15,5g/m2; opakowanie z opisem w/w parametrów. Papier pakowany w worki po 64 sztuki opatrzone kodem producenta. Powinien posiadać certyfikat FSC.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63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po 64 rolki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55D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6B2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69E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750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C5AE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10FFB7BE" w14:textId="77777777" w:rsidTr="00CD7B8B">
        <w:trPr>
          <w:trHeight w:val="76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880492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4A0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Ręczniki papierowe ZZ białe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D0A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Ręczniki papierowe ZZ WEPA 277190 lub równoważny. Biały - minimum 80% ,  2-warstwy, wymiary listka 230-250mm; gramatura min. 2x18 g/m2. Każde opakowanie opatrzone kodem producenta z opisem w/w opisem, ręcznik powinien posiadać certyfikat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Ecolabel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14D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po min. 3200 listków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C14A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F72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0AC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670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EBB2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4ABA72AD" w14:textId="77777777" w:rsidTr="00CD7B8B">
        <w:trPr>
          <w:trHeight w:val="1097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38BA4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2AB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Ręcznik papierowy w roli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62EE" w14:textId="77777777" w:rsidR="00805114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Ręcznik, przeznaczony do dozownika systemowego WEPA 317820 z mechanizmem cięcia na listki. Szerokość ręcznika: 0,205m długość rolki 150m, kolor śnieżnobiały, gofr: wafel, średnica rolki 19 cm, średnica rdzenia: min.4 cm, gramatura 2x21g/m2. Waga netto rolki 1,25kg. Pakowany po 6 rolek w kartonie. Ręcznik powinien posiadać certyfikat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Ecolabel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</w:p>
          <w:p w14:paraId="157723FF" w14:textId="77777777" w:rsidR="00805114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16ACB7D2" w14:textId="77777777" w:rsidR="00805114" w:rsidRPr="00574A59" w:rsidRDefault="00805114" w:rsidP="00CD7B8B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A005" w14:textId="77777777" w:rsidR="00805114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po 6 rolek</w:t>
            </w:r>
          </w:p>
          <w:p w14:paraId="614BCA83" w14:textId="77777777" w:rsidR="00805114" w:rsidRPr="00574A59" w:rsidRDefault="00805114" w:rsidP="00CD7B8B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  <w:p w14:paraId="33A4F69B" w14:textId="77777777" w:rsidR="00805114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5A956B2E" w14:textId="77777777" w:rsidR="00805114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  <w:p w14:paraId="313D9981" w14:textId="77777777" w:rsidR="00805114" w:rsidRPr="00574A59" w:rsidRDefault="00805114" w:rsidP="00CD7B8B">
            <w:pPr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C2E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037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8C6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3BE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E3F9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74ECB57C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E231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90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Ręcznik papierowy w roli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D8E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Ręcznik papierowy w roli celulozowy 2-warstwowy o wymiarach 26cm x 27 cm, długość rolki 310m, kolor śnieżnobiały. Pakowany po 2 rolek w kartonie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DA3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po 2 rolek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027C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4A1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C4D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7BA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29D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7A0F325D" w14:textId="77777777" w:rsidTr="00CD7B8B">
        <w:trPr>
          <w:trHeight w:val="127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B4ADC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BAA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Antybakteryjne mydło w płynie z pompką 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859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Sineo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Cid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E5 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to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mydło w płynie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 do wstępnej 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dezynfekcji rąk,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typu Palmolive lub równoważne. 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Powinno posiadać bardzo dobre właściwości myjące i pielęgnujące. Nie zawiera kompozycji zapachowej i barwników. Wykazuje działanie biobójcze. Dedykowane do procesu dekontaminacji rąk w przemyśle spożywczym, gastronomii oraz służbie zdrowia. 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5E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Butelka z pompką 0,5l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923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DCBB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09D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64B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15B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23F11538" w14:textId="77777777" w:rsidTr="00CD7B8B">
        <w:trPr>
          <w:trHeight w:val="127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0C1EC9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C86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Antybakteryjne mydło w płynie 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166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Sineo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Cid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E5 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to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mydło w płynie 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do wstępnej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 dezynfekcji rąk, 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typu Palmolive 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lub równoważne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. Powinno posiadać bardzo dobre właściwości myjące i pielęgnujące. Nie zawiera kompozycji zapachowej i barwników. Wykazuje działanie biobójcze. Dedykowane do procesu dekontaminacji rąk w przemyśle spożywczym, gastronomii oraz służbie zdrowia. 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DC6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baniak 5l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7912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619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66EB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5D8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8744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19415723" w14:textId="77777777" w:rsidTr="00CD7B8B">
        <w:trPr>
          <w:trHeight w:val="10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C7C7F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C7D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Mydło w płynie pielęgnacyjne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41AB" w14:textId="77777777" w:rsidR="00805114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</w:p>
          <w:p w14:paraId="63C530B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Sineo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Pro E3, lub równoważne N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ajwyższej jakości delikatne kremowe 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mydło w płynie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. Posiadające znakomite właściwości myjące a dzięki zawartości kompleksu składników pielęgnacyjnych utrzymuje optymalną wilgotność naskórka. Szczególnie dedykowane dla wymagających użytkowników.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808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baniak 5l 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7C69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A42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A6E7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C69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A5B6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2527FDE7" w14:textId="77777777" w:rsidTr="00CD7B8B">
        <w:trPr>
          <w:trHeight w:val="10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88F96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5E5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wkład z mydłem do dozowników sensorycznych WEPA  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20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2D2D2D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2D2D2D"/>
                <w:sz w:val="16"/>
                <w:szCs w:val="16"/>
              </w:rPr>
              <w:t>Wkład z mydłem do dozowników sensorycznych WEPA na mydło.</w:t>
            </w:r>
            <w:r w:rsidRPr="00C56D56">
              <w:rPr>
                <w:rFonts w:ascii="Calibri" w:eastAsia="Times New Roman" w:hAnsi="Calibri" w:cs="Calibri"/>
                <w:color w:val="2D2D2D"/>
                <w:sz w:val="16"/>
                <w:szCs w:val="16"/>
              </w:rPr>
              <w:br/>
              <w:t>Wkład woreczkowy o poj. 1 lit.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0BC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Woreczek z wkładem poj. 1 lit.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0A4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A4D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359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6EA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725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55FAC343" w14:textId="77777777" w:rsidTr="00CD7B8B">
        <w:trPr>
          <w:trHeight w:val="76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444F87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A1E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Płyn do dezynfekcji rąk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9C57" w14:textId="77777777" w:rsidR="00805114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</w:p>
          <w:p w14:paraId="5670A0D4" w14:textId="77777777" w:rsidR="00805114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Sine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Cid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 1 H1, lub równoważny. Gotowy do użycia płyn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do dezynfekcji rąk na bazie alkoholu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(90%). 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Skuteczny w pełnym spektrum bakterii, drożdżaków i wirusów w tym:</w:t>
            </w:r>
          </w:p>
          <w:p w14:paraId="39D6BC1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lastRenderedPageBreak/>
              <w:t>•         Koronawirus</w:t>
            </w:r>
          </w:p>
          <w:p w14:paraId="7DFA4E0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BVDV,</w:t>
            </w:r>
          </w:p>
          <w:p w14:paraId="068FC7D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•        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norowirus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,</w:t>
            </w:r>
          </w:p>
          <w:p w14:paraId="54F3766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grypa A (H1N1),</w:t>
            </w:r>
          </w:p>
          <w:p w14:paraId="1B111BD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•        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rotawirus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,</w:t>
            </w:r>
          </w:p>
          <w:p w14:paraId="7A65CE3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zapalenie wątroby typu B,</w:t>
            </w:r>
          </w:p>
          <w:p w14:paraId="2EA4D5E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HIV,</w:t>
            </w:r>
          </w:p>
          <w:p w14:paraId="04AF6C3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MRSA</w:t>
            </w:r>
          </w:p>
          <w:p w14:paraId="58D75DA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i innych.</w:t>
            </w:r>
          </w:p>
          <w:p w14:paraId="5930000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Przeznaczony do stosowania w użyteczności publicznej.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pH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~7, gęstość 0,85 g/cm3</w:t>
            </w:r>
          </w:p>
          <w:p w14:paraId="217D9670" w14:textId="77777777" w:rsidR="00805114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Posiadający ocenę wirusobójczego działania produktu.</w:t>
            </w:r>
          </w:p>
          <w:p w14:paraId="6A00F943" w14:textId="77777777" w:rsidR="00805114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</w:p>
          <w:p w14:paraId="4267707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032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Butelka z pompką 500ml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2BF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D589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430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947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8DC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A0F2482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21D57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97FC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Płyn do dezynfekcji rąk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A99E" w14:textId="77777777" w:rsidR="00805114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</w:p>
          <w:p w14:paraId="759DCAAB" w14:textId="77777777" w:rsidR="00805114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</w:p>
          <w:p w14:paraId="4174EBC5" w14:textId="77777777" w:rsidR="00805114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Sine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Cid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 1 H1, lub równoważny. Gotowy do użycia płyn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do dezynfekcji rąk na bazie 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alkoholu (90%). 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Skuteczny w pełnym spektrum bakterii, drożdżaków i wirusów w tym:</w:t>
            </w:r>
          </w:p>
          <w:p w14:paraId="3D85C2E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Koronawirus</w:t>
            </w:r>
          </w:p>
          <w:p w14:paraId="4F92E5B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BVDV,</w:t>
            </w:r>
          </w:p>
          <w:p w14:paraId="5182A5F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•        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norowirus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,</w:t>
            </w:r>
          </w:p>
          <w:p w14:paraId="1C25FFC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grypa A (H1N1),</w:t>
            </w:r>
          </w:p>
          <w:p w14:paraId="78D313B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•        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rotawirus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,</w:t>
            </w:r>
          </w:p>
          <w:p w14:paraId="54A949A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zapalenie wątroby typu B,</w:t>
            </w:r>
          </w:p>
          <w:p w14:paraId="7D7C29D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HIV,</w:t>
            </w:r>
          </w:p>
          <w:p w14:paraId="1F5D2B1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MRSA</w:t>
            </w:r>
          </w:p>
          <w:p w14:paraId="5449F3A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i innych.</w:t>
            </w:r>
          </w:p>
          <w:p w14:paraId="34145A2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Przeznaczony do stosowania w użyteczności publicznej. </w:t>
            </w:r>
          </w:p>
          <w:p w14:paraId="0BD27A6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pH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~7, gęstość 0,85 g/cm3</w:t>
            </w:r>
          </w:p>
          <w:p w14:paraId="24ADC5A3" w14:textId="77777777" w:rsidR="00805114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Posiadający ocenę wirusobójczego działania produktu.</w:t>
            </w:r>
          </w:p>
          <w:p w14:paraId="3983D55B" w14:textId="77777777" w:rsidR="00805114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</w:p>
          <w:p w14:paraId="119CE76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A1C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baniak 5l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1C93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0AD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D95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7C0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8E75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797BC393" w14:textId="77777777" w:rsidTr="00CD7B8B">
        <w:trPr>
          <w:trHeight w:val="153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86E02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3A4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Wkład z </w:t>
            </w:r>
            <w:r w:rsidRPr="00C56D56">
              <w:rPr>
                <w:rFonts w:ascii="Calibri" w:eastAsia="Times New Roman" w:hAnsi="Calibri" w:cs="Calibri"/>
                <w:color w:val="2D2D2D"/>
                <w:sz w:val="16"/>
                <w:szCs w:val="16"/>
              </w:rPr>
              <w:t xml:space="preserve">płynem dezynfekcyjnym do stacji dezynfekcyjnych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E501" w14:textId="77777777" w:rsidR="00805114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Sine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Cid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 1 H1, lub równoważny – woreczek wymienny o poj. 1lit do zastosowania w istniejących urządzeniach elektronicznych do dezynfekcji rąk na terenie obiektów Zamawiającego. Gotowy do użycia z płynem do dezynfekcji rąk na bazie alkoholu (90%). Skuteczny w pełnym spektrum bakterii, drożdżaków i wirusów w tym:</w:t>
            </w:r>
          </w:p>
          <w:p w14:paraId="60CC3E5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Koronawirus</w:t>
            </w:r>
          </w:p>
          <w:p w14:paraId="167F72E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BVDV,</w:t>
            </w:r>
          </w:p>
          <w:p w14:paraId="3268F59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•        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norowirus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,</w:t>
            </w:r>
          </w:p>
          <w:p w14:paraId="7FA1A51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lastRenderedPageBreak/>
              <w:t>•         grypa A (H1N1),</w:t>
            </w:r>
          </w:p>
          <w:p w14:paraId="77479FB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•        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rotawirus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,</w:t>
            </w:r>
          </w:p>
          <w:p w14:paraId="11C76EE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zapalenie wątroby typu B,</w:t>
            </w:r>
          </w:p>
          <w:p w14:paraId="2AF7312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HIV,</w:t>
            </w:r>
          </w:p>
          <w:p w14:paraId="68262BD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MRSA</w:t>
            </w:r>
          </w:p>
          <w:p w14:paraId="1B6DB70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•         i innych.</w:t>
            </w:r>
          </w:p>
          <w:p w14:paraId="5B14013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Przeznaczony do stosowania w użyteczności publicznej. </w:t>
            </w:r>
          </w:p>
          <w:p w14:paraId="297F0A6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pH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~7, gęstość 0,85 g/cm3</w:t>
            </w:r>
          </w:p>
          <w:p w14:paraId="09BFA59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Posiadający ocenę wirusobójczego działania produktu.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F30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Woreczek o pojemności 1lit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B3C7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8C2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6344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356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61D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6CE67E44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0ADC22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D66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Anty bakteryjne mydło w płynie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CE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Sineo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CID E5. Mydło w płynie do wstępnej dezynfekcji rąk. Wkład woreczkowy o poj. 1 litr kompatybilny z dozownikiem sensorycznym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SafePack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29B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Woreczek z wkładem poj. 1 litr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4578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ED5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7761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7AF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466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767456D0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86D928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C77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Pielęgnacyjne mydło w płynie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A2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Sineo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CID E3. Delikatne, kremowe mydło w płynie.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br/>
              <w:t xml:space="preserve">Wkład woreczkowy o poj. 1 litr kompatybilny z dozownikiem sensorycznym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SafePack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C16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Woreczek z wkładem poj. 1 litr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DD0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CD6A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2D6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E5C4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C87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406A8576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33598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921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Mydło w pianie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493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Sineo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Foam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E4. Mydło do rąk w postaci piany.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br/>
              <w:t xml:space="preserve">Wkład woreczkowy o poj. 1 litr kompatybilny z dozownikiem sensorycznym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SafePack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443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Woreczek z wkładem poj. 1 litr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950C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BC77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140A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42A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7F83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179C6426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8EE92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16.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BC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Mydło w pianie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527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</w:pP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Sineo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Eco E1. Mydło w płynie zawierające związki pielęgnujące skórę.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br/>
              <w:t xml:space="preserve">Wkład woreczkowy o poj. 1 litr kompatybilny z dozownikiem sensorycznym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SafePack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6DF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Woreczek z wkładem poj. 1 litr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0C5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AE3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4AF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E1C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6948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2F872CF8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BAB143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3EA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Worki na śmieci 35l mocne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EC1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orki na śmieci LDPE, czarne, 35l, rolka 50 szt.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44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8600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65A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4FC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518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1FE5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04545DB3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D4E60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23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Worki na śmieci 60l mocne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D45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orki na śmieci LDPE, czarne, 60l, rolka 50 szt.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D1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544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BB6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54E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D60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B7A6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284343BD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9B550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8FF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Worki na śmieci 120l mocne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D21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orki na śmieci LDPE, czarne, 120l, rolka 50 szt.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C02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5F5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4A28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274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7E6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2E97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006F0C1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8A6468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ACD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Worki na śmieci 240l mocne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A3C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orki na śmieci LDPE, czarne, 240l, rolka 50 szt.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C8F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081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3C5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5FA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23D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2F1E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5E43302C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4EDAAE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26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Worki na śmieci 360l mocne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3D4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orki na śmieci LDPE, czarne, 360l, rolka 50 szt.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9F8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0C95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B5F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2150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C862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83684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79C8CAF1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9BE86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21F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Worki na śmieci 35l mocne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8E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orki na śmieci LDPE, przezroczyste, żółte, zielone, niebieskie, brązowe,, 35l, rolka 50 szt.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E9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996E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F91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8939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01B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4A41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CE2E362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E7AA9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69A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Worki na śmieci 60l mocne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7B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orki na śmieci LDPE, przezroczyste, żółte, zielone, niebieskie, brązowe,, 35l, rolka 50 szt.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9E7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5D6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086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28A8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8089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F977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145B7D3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3A0C0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4CA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Worki na śmieci 120l mocne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6FA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orki na śmieci LDPE, przezroczyste, żółte, zielone, niebieskie, brązowe,, 35l, rolka 50 szt.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153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8827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F31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B38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C53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0B46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174F6F1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A9DC6A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A24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Worki na śmieci 240l mocne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5A7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orki na śmieci LDPE, przezroczyste, żółte, zielone, niebieskie, brązowe,, 35l, rolka 50 szt.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EE9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rolka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ACE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697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16F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18D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980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6ED73CCB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32453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AE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Rękawiczki jednorazowe S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142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ękawice jednorazowe winylowe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bezpudrowe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rozmiar S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1A9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100szt.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3D5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BE8F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E67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D09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18E9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6EF654DE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443C12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4FF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Rękawiczki jednorazowe M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616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ękawice jednorazowe winylowe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bezpudrowe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rozmiar 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3A4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100szt.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A6D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236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272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B8B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A6C3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037E4251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2AF39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12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Rękawiczki jednorazowe L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9B6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ękawice jednorazowe winylowe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bezpudrowe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rozmiar 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9C5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100szt.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085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0E2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E51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D143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D8E0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1752E146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C2D18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29.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FE8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Rękawiczki winylowe XL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C5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ękawice jednorazowe winylowe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bezpudrowe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rozmiar XL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49B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100szt.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73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161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200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00B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93C1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1FAAB36" w14:textId="77777777" w:rsidTr="00CD7B8B">
        <w:trPr>
          <w:trHeight w:val="178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9906A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30.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444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Chemia do podłóg - codzienna pielęgnacja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1FF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Profesjonalny preparat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Floor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F3, lub równoważny przeznaczony do mycia ręcznego, maszynowego.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koncentratu wynosi 7-8. Pozostawiający przyjemny zapach. Preparat o barwie zielonej, oparty na alkoholu etylowym w stężeniu poniżej &lt;10%, alkoholu izopropylowym w stężeniu poniżej &lt;10%. Zawierający w swoim składzie również alkohol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etoksylowany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o zawartości &lt;3% oraz alkohol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etoksylowany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sierczanowe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&lt;3% sól czterosodową kwasu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etylenodiaminotetraoctowego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&lt;3%, linalol 0,1-0,4 %. Środek o gęstości 0,96-1,00g/cm3. Koncentrat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840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baniak 10l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0D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3F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56B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9BF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8ACD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56BBE1CA" w14:textId="77777777" w:rsidTr="00CD7B8B">
        <w:trPr>
          <w:trHeight w:val="127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8715EC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00B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Chemia do podłóg - doczyszczanie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0BD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Profesjonalny preparat do doczyszczania posadzek typu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Intensiv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V1 lub równoważny . Przeznaczony do mycia ręcznego, maszynowego, wysokociśnieniowego.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koncentratu wynosi 14. Preparat o barwie żółtej, oparty na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etoksylowanych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alkoholach w stężeniu poniżej &lt;5%. Zawierający w swoim składzie również p-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kumensulfonian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sodu o zawartości &lt;5% oraz wodorotlenek sodu &lt;1%. Środek o gęstości min. 1,08g/cm3. Koncentrat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B4A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baniak 10l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84EA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EB9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A69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EB8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ACA3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41093CC4" w14:textId="77777777" w:rsidTr="00CD7B8B">
        <w:trPr>
          <w:trHeight w:val="127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D1E55E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32.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F89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Chemia do sanitariatów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014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Profesjonalny środek czyszczący 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z aktywnym chlorem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t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ypu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Sanitar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 xml:space="preserve"> CL S5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p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rzeznaczony</w:t>
            </w:r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do mycia powierzchni sanitarnych. Usuwa pleśnie, dezynfekuje i skutecznie czyści z osadów i nacieków. Do zastosowania wyłącznie na powierzchniach odpornych na działanie chloru. Zawiera w swoim składzie podchloryn sodu 4% (aktywny chlor ≤0,5%), N tlenek C12-16- </w:t>
            </w:r>
            <w:proofErr w:type="spellStart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>alkilodimetyloaminy</w:t>
            </w:r>
            <w:proofErr w:type="spellEnd"/>
            <w:r w:rsidRPr="00C56D56">
              <w:rPr>
                <w:rFonts w:ascii="Calibri" w:eastAsia="Times New Roman" w:hAnsi="Calibri" w:cs="Calibri"/>
                <w:color w:val="1C1C1B"/>
                <w:sz w:val="16"/>
                <w:szCs w:val="16"/>
              </w:rPr>
              <w:t xml:space="preserve"> ≤1%, węglan sodu ≤1%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54F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butelka 1l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E75C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A2A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4ED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38B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D920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2266EA5" w14:textId="77777777" w:rsidTr="00CD7B8B">
        <w:trPr>
          <w:trHeight w:val="1122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6CF3A9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33.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6A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Chemia do mebli i wyposażenia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AAE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Gotowy do użycia profesjonalny środek do pielęgnacji mebli, blatów i wyposażenia biurowego 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SEPTA MULTICLEAN M3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; butelka ze spryskiwaczem; nie pozostawia smug; pozostawia przyjemny zapach.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7, gęstość 0,99-1,01 g/cm3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3DC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butelka 500ml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AC12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11E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527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463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D71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5B25D624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6F742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D4B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Chemia do szyb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88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Profesjonalny preparat do mycia powierzchni szklanych 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SEPTA GLASS G2, 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typu CLIN.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7 lub równoważny, gęstość 0,99-1,01 g/cm3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1E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butelka 500ml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156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DB3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103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DBE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0298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05DEEE7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950276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4B7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Płyn do mycia naczyń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C4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rofesjonalny płyn do mycia naczyń, zagęszczony typu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Fairy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F33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baniak 5l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98D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005A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36A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DF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1A04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46081C35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A2CF1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36.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20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Balsam do mycia naczyń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46E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łyn do mycia naczyń, zagęszczony typu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Fairy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4D7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butelka 500ml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6229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7A4E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F80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BF1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5D48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60EE81B2" w14:textId="77777777" w:rsidTr="00CD7B8B">
        <w:trPr>
          <w:trHeight w:val="102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2F082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37.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987E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Odświeżacz powietrza o długotrwałym działaniu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95C9" w14:textId="77777777" w:rsidR="00805114" w:rsidRDefault="00805114" w:rsidP="00CD7B8B">
            <w:pPr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>Gotowy do użycia preparat posiadający przyjemny świeży zapach o długotrwałym działaniu. Specjalna formuła neutralizuje nieprzyjemne zapachy. Do stosowania w toaletach, szatniach, łazienkach, pomieszczeniach sanitarnych.</w:t>
            </w:r>
          </w:p>
          <w:p w14:paraId="00E23D4E" w14:textId="77777777" w:rsidR="00805114" w:rsidRPr="006D470A" w:rsidRDefault="00805114" w:rsidP="00CD7B8B">
            <w:pPr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</w:pPr>
            <w:proofErr w:type="spellStart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>Odświeacz</w:t>
            </w:r>
            <w:proofErr w:type="spellEnd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 xml:space="preserve"> dostępny w minimum 5 zapach takich jak zielona herbata, </w:t>
            </w:r>
            <w:proofErr w:type="spellStart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>sailor</w:t>
            </w:r>
            <w:proofErr w:type="spellEnd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 xml:space="preserve">, </w:t>
            </w:r>
            <w:proofErr w:type="spellStart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>anti</w:t>
            </w:r>
            <w:proofErr w:type="spellEnd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 xml:space="preserve"> – </w:t>
            </w:r>
            <w:proofErr w:type="spellStart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>tabac</w:t>
            </w:r>
            <w:proofErr w:type="spellEnd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 xml:space="preserve">, </w:t>
            </w:r>
            <w:proofErr w:type="spellStart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>jasmona</w:t>
            </w:r>
            <w:proofErr w:type="spellEnd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 xml:space="preserve">, Melon Flower, </w:t>
            </w:r>
            <w:proofErr w:type="spellStart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>mango&amp;Green</w:t>
            </w:r>
            <w:proofErr w:type="spellEnd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 xml:space="preserve"> </w:t>
            </w:r>
            <w:proofErr w:type="spellStart"/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>Tea</w:t>
            </w:r>
            <w:proofErr w:type="spellEnd"/>
          </w:p>
          <w:p w14:paraId="0256816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</w:pPr>
            <w:r w:rsidRPr="006D470A">
              <w:rPr>
                <w:rFonts w:ascii="Calibri" w:eastAsia="Times New Roman" w:hAnsi="Calibri" w:cs="Calibri"/>
                <w:color w:val="363636"/>
                <w:sz w:val="16"/>
                <w:szCs w:val="16"/>
              </w:rPr>
              <w:t>Skład cieczy: alkohole ( etylowy i izopropylowy), kompozycje zapachowe Preparat o gęstości 0,95-0,98 g/cm3.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ECE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butelka 500ml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84E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020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8A4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A76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CE1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70A14F18" w14:textId="77777777" w:rsidTr="00CD7B8B">
        <w:trPr>
          <w:trHeight w:val="76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F27EDA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E5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Odświeżacz powietrza w aerozolu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E43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dświeżacz powietrza w aerozolu neutralizujący zapachy typu GLADE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F2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butelka 300ml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83C5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428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142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F21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D032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DAC2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2685CEEC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64352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39.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95C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Kostka zapachowa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65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ostka zapachowa z koszyczkiem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wc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DOMESTOS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235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387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023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9F16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E869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DD2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4640D3F5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600A58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9A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Nakładka na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mop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- bawełna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9027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akładka bawełniana na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mopa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płaskiego z dwoma uchwytami trapezowymi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pcv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; długość 40cm, szerokość 13cm;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C5C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693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00C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E3C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FFE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69DC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20A89C70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10476E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41.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103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Nakładka na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mop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mikrofibra</w:t>
            </w:r>
            <w:proofErr w:type="spellEnd"/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E6B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akładka z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mikrofibry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(bardzo wytrzymałej bawełny) na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mopa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płaskiego z dwoma uchwytami trapezowymi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pcv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; długość 40cm, szerokość 13cm;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3CF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CACA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A48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1C9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A9E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AD0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7FAB88EB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863A7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42.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055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Ścierka uniwersalna z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mikrowłókna</w:t>
            </w:r>
            <w:proofErr w:type="spellEnd"/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55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cierka uniwersalna z mikrofazy, 40x40cm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05A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18C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617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E8C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C5F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EDDB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0B4405F3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B0935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43.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112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Ścierka uniwersalna z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mikrowłókna</w:t>
            </w:r>
            <w:proofErr w:type="spellEnd"/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F22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cierka uniwersalna z mikrofazy, 40x60cm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005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E367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A44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45E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F17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3B14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5F24EE0D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4EE0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751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Zmywak kuchenny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5C8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mywaki kuchenne o wymiarach: dł.: 9-11, szer.: 5-7,5, gr. 3,5-4,5cm typu JAN Niezbędny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8B5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7793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1C9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0A78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911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A9B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2052C1EC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CD412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C27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Worek do odkurzacza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440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orki do odkurzacza 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COMAC 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CA15ECO oraz odkurzacza karcher wd3;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148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9A3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5D1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457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A1DA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F5CA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79CB2C8A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E63E3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46.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C39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Krążki żelowe do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wc</w:t>
            </w:r>
            <w:proofErr w:type="spellEnd"/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37E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rążki żelowe 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DUCK FRESH DISCS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aplikowane/wyciskane bezpośrednio do wnętrza muszli toaletowej;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5E0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6 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CBB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52F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00C9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2F7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C5D1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6152D471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78A28C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847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Środek do czyszczenia lodówki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3A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Ś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rodek do czyszczenia lodówki 500ml; butelka ze spryskiwaczem typu Merida lub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Septima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;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AB1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4309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742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EBB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76E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02B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6D189651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ACCD57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57B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Pochłaniacz zapachów 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3B3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Pochłaniacz zapachów do lodówek ,zamrażarek i witryn chłodzących.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3D4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D0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A58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CB7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565A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9629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2410ECBF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BA2AD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AD6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Zapach do odkurzacza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FB9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Z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apach o długotrwałym działaniu w sztyfcie do umieszczenia w worku odkurzacza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F87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5 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2183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531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660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553B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880C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6FB9570F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7136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699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Sól do zmywarek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8E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ól zmiękczająca wodę do zmywarek 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FINISH CALGONIT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389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min 1 kg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B972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141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BF3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A886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30D1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45B07F73" w14:textId="77777777" w:rsidTr="00CD7B8B">
        <w:trPr>
          <w:trHeight w:val="76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4DCD6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416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Tabletki do zmywarek (trzy składnikowe)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0E1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abletki do mycia automatycznego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Fairy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lub równoważny, zapewniające nieskazitelny: połysk, czystość i blask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58C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min. 100 tabletek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A2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71E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BD0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F972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766D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42603EF" w14:textId="77777777" w:rsidTr="00CD7B8B">
        <w:trPr>
          <w:trHeight w:val="76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62DAE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29F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Płyn do zmywarek do nabłyszczania naczyń.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42E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Płyn do zmywarek do nabłyszczania naczyń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Fairy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 FINISH lub równoważny, zapewniające nieskazitelny: połysk, czystość i blask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091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Opakowania min. 400 ml.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45D1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3F0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38F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5F7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8F18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4D844D96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71BD65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8FC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Sól do zmywarek 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899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Sól do zmywarek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Fairy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, FINISH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F85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Opakowania min. 1,5 kg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DC7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31B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490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05B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7D5D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227D7A7E" w14:textId="77777777" w:rsidTr="00CD7B8B">
        <w:trPr>
          <w:trHeight w:val="204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14649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53B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Płyn do prania dywanów, tapicerki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23E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Profesjonalny środek do czyszczenia wykładzin tekstylnych oraz mebli tapicerowanych. Wnika głęboko we włókna, posiada przyjemny zapach. Do stosowania w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szorowarkach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przy użyciu szczotki do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szamponowania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lub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boneta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bawełnianego. Może być również stosowany w urządzeniach piorących metodą suchej piany. Preparat pracuje w stężeniu 50-500 ml w zależności od sposobu użytkowania. Oparty jest na N-tlenku c12-c16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alkilodimetyloaminy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etoksylowanych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alkoholach c12-c14. Zawiera w swoim składzie p –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kumenosulfonian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sodu. 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 xml:space="preserve">Preparat o żółtej barwie i charakterystycznym zapachu, którego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wynosi 10. Gęstość 1,09 – 1,12 g/cm3.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33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lastRenderedPageBreak/>
              <w:t>butelka 1l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8F67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677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170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419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CBDE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12925FC8" w14:textId="77777777" w:rsidTr="00CD7B8B">
        <w:trPr>
          <w:trHeight w:val="765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D1031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55.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3C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Mleczko do czyszczenia z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nabłyszczaczem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3D7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o środek do czyszczenia z mikrokryształkami typu 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Cif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Original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, Cif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Cream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lub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Septima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</w:t>
            </w: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, poj. 500 ml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4B4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500ml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CF36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447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D6F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2D0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207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4064C1A1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713A60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29A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Płyn do czyszczenia paneli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42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Płyn do paneli nadający połysk i tworzący antypoślizgową powłokę. typu Pronto lub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Septa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  <w:r w:rsidRPr="00C56D56">
              <w:rPr>
                <w:rFonts w:ascii="Calibri" w:eastAsia="Times New Roman" w:hAnsi="Calibri" w:cs="Calibri"/>
                <w:b/>
                <w:bCs/>
                <w:color w:val="1C1C1B"/>
                <w:sz w:val="16"/>
                <w:szCs w:val="16"/>
              </w:rPr>
              <w:t> 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pH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8,5. Gęstość 1,00 g/m3 poj. 1lit.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2B5A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Butelka 1lit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A8CE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C37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D9B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DBB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19E5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79F5FB5E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651CA5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57.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A0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Proszek do prania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402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Proszek do prania w pralkach automatycznych typu Persil, </w:t>
            </w:r>
            <w:proofErr w:type="spellStart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Septon</w:t>
            </w:r>
            <w:proofErr w:type="spellEnd"/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lub równoważny</w:t>
            </w: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6E8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min. 3,5 kg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4B5E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1C5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B1C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3BB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9CC0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7829F5AE" w14:textId="77777777" w:rsidTr="00CD7B8B">
        <w:trPr>
          <w:trHeight w:val="30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B92DAC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085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Pasta do rąk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9D0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Pasta do rąk do silnych zabrudzeń </w:t>
            </w:r>
            <w:proofErr w:type="spellStart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Eilfix</w:t>
            </w:r>
            <w:proofErr w:type="spellEnd"/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lub zamiennik o tych parametrach.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300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500ml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04A9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DD28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B77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7CE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D11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59A38688" w14:textId="77777777" w:rsidTr="00CD7B8B">
        <w:trPr>
          <w:trHeight w:val="30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C3195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AFB8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Krem do rąk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02D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Krem, balsam do rąk – zabezpieczenie rąk przed wilgocią i zimnem – krem typu Merida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68D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opakowanie 500ml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DFAF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1A8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CB1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281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5B6D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50CF0484" w14:textId="77777777" w:rsidTr="00CD7B8B">
        <w:trPr>
          <w:trHeight w:val="51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6CED24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60.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60D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Dozownik na papier toaletowy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B4C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Dozownik na papier toaletowy WEPA DOZOWNIK DO PAPIERU JUMBO BIAŁY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0C3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870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A9A3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8757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E62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4B71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BAAB7F8" w14:textId="77777777" w:rsidTr="00CD7B8B">
        <w:trPr>
          <w:trHeight w:val="30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ED2D52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61.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75D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Dozownik do mydła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9E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Dozownik do mydła DOZOWNIK AUTOMATYCZNY SENSOR BIAŁY SAFE PACK 1L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03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04B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468F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C992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B5FE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07D7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3EBA8E5B" w14:textId="77777777" w:rsidTr="00CD7B8B">
        <w:trPr>
          <w:trHeight w:val="750"/>
        </w:trPr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6073B2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62.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3BE5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Podajnik do ręczników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DEC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Podajnik do ręczników WEPA DOZOWNIK DO RĘCZNIKÓW W ROLI SENSOR BIAŁY 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6FDB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79E" w14:textId="77777777" w:rsidR="00805114" w:rsidRPr="00C56D56" w:rsidRDefault="00805114" w:rsidP="00CD7B8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880A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DA59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65B0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B1D94" w14:textId="77777777" w:rsidR="00805114" w:rsidRPr="00C56D56" w:rsidRDefault="00805114" w:rsidP="00CD7B8B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</w:tr>
      <w:tr w:rsidR="00805114" w:rsidRPr="00C56D56" w14:paraId="51771CDA" w14:textId="77777777" w:rsidTr="00CD7B8B">
        <w:trPr>
          <w:trHeight w:val="31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FDD" w14:textId="77777777" w:rsidR="00805114" w:rsidRPr="00C56D56" w:rsidRDefault="00805114" w:rsidP="00CD7B8B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56D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Uwaga:</w:t>
            </w:r>
            <w:r w:rsidRPr="00C56D5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 xml:space="preserve"> wszędzie gdzie Zamawiający używa określenia równoważny – rozumie środek, który zachowuje takie same parametry, jak wskazany.</w:t>
            </w:r>
          </w:p>
        </w:tc>
      </w:tr>
    </w:tbl>
    <w:bookmarkEnd w:id="9"/>
    <w:p w14:paraId="619AC08B" w14:textId="77777777" w:rsidR="00805114" w:rsidRDefault="00805114" w:rsidP="00805114">
      <w:r>
        <w:br w:type="textWrapping" w:clear="all"/>
      </w:r>
    </w:p>
    <w:p w14:paraId="08D97D2D" w14:textId="77777777" w:rsidR="00805114" w:rsidRDefault="00805114" w:rsidP="00805114">
      <w:pPr>
        <w:tabs>
          <w:tab w:val="left" w:pos="6990"/>
        </w:tabs>
        <w:rPr>
          <w:rFonts w:asciiTheme="minorHAnsi" w:eastAsia="CenturyGothic,Italic" w:hAnsiTheme="minorHAnsi" w:cstheme="minorHAnsi"/>
          <w:lang w:eastAsia="en-US"/>
        </w:rPr>
      </w:pPr>
    </w:p>
    <w:p w14:paraId="1AA3D14F" w14:textId="77777777" w:rsidR="00805114" w:rsidRPr="00753023" w:rsidRDefault="00805114" w:rsidP="00805114">
      <w:pPr>
        <w:rPr>
          <w:rFonts w:asciiTheme="minorHAnsi" w:eastAsia="CenturyGothic,Italic" w:hAnsiTheme="minorHAnsi" w:cstheme="minorHAnsi"/>
          <w:lang w:eastAsia="en-US"/>
        </w:rPr>
      </w:pPr>
    </w:p>
    <w:p w14:paraId="19A192C0" w14:textId="77777777" w:rsidR="00805114" w:rsidRPr="00753023" w:rsidRDefault="00805114" w:rsidP="00805114">
      <w:pPr>
        <w:rPr>
          <w:rFonts w:asciiTheme="minorHAnsi" w:eastAsia="CenturyGothic,Italic" w:hAnsiTheme="minorHAnsi" w:cstheme="minorHAnsi"/>
          <w:lang w:eastAsia="en-US"/>
        </w:rPr>
      </w:pPr>
    </w:p>
    <w:p w14:paraId="66879B6D" w14:textId="77777777" w:rsidR="00805114" w:rsidRPr="00753023" w:rsidRDefault="00805114" w:rsidP="00805114">
      <w:pPr>
        <w:rPr>
          <w:rFonts w:asciiTheme="minorHAnsi" w:eastAsia="CenturyGothic,Italic" w:hAnsiTheme="minorHAnsi" w:cstheme="minorHAnsi"/>
          <w:lang w:eastAsia="en-US"/>
        </w:rPr>
      </w:pPr>
    </w:p>
    <w:p w14:paraId="225D2CAD" w14:textId="4D43A3C1" w:rsidR="00805114" w:rsidRPr="00753023" w:rsidRDefault="00805114" w:rsidP="00805114">
      <w:pPr>
        <w:tabs>
          <w:tab w:val="left" w:pos="7035"/>
        </w:tabs>
        <w:rPr>
          <w:rFonts w:asciiTheme="minorHAnsi" w:eastAsia="CenturyGothic,Italic" w:hAnsiTheme="minorHAnsi" w:cstheme="minorHAnsi"/>
          <w:lang w:eastAsia="en-US"/>
        </w:rPr>
        <w:sectPr w:rsidR="00805114" w:rsidRPr="00753023" w:rsidSect="00805114">
          <w:pgSz w:w="16838" w:h="11906" w:orient="landscape"/>
          <w:pgMar w:top="1418" w:right="397" w:bottom="1418" w:left="397" w:header="709" w:footer="454" w:gutter="0"/>
          <w:cols w:space="708"/>
          <w:formProt w:val="0"/>
          <w:docGrid w:linePitch="360"/>
        </w:sectPr>
      </w:pPr>
    </w:p>
    <w:p w14:paraId="6B87B56C" w14:textId="77777777" w:rsidR="00805114" w:rsidRPr="00A84F49" w:rsidRDefault="00805114" w:rsidP="00805114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rFonts w:asciiTheme="minorHAnsi" w:hAnsiTheme="minorHAnsi" w:cstheme="minorHAnsi"/>
          <w:b w:val="0"/>
          <w:bCs w:val="0"/>
          <w:i/>
          <w:iCs/>
        </w:rPr>
      </w:pPr>
      <w:bookmarkStart w:id="11" w:name="_Toc158375491"/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>Załącznik nr 3 do SIWZ</w:t>
      </w:r>
      <w:bookmarkEnd w:id="11"/>
    </w:p>
    <w:p w14:paraId="5047E280" w14:textId="77777777" w:rsidR="00805114" w:rsidRPr="00A84F49" w:rsidRDefault="00805114" w:rsidP="00805114">
      <w:pPr>
        <w:spacing w:line="264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en-US"/>
        </w:rPr>
      </w:pPr>
    </w:p>
    <w:p w14:paraId="70C9227C" w14:textId="77777777" w:rsidR="00805114" w:rsidRPr="00A84F49" w:rsidRDefault="00805114" w:rsidP="00805114">
      <w:pPr>
        <w:spacing w:line="264" w:lineRule="auto"/>
        <w:jc w:val="both"/>
        <w:rPr>
          <w:rFonts w:asciiTheme="minorHAnsi" w:eastAsia="Times New Roman" w:hAnsiTheme="minorHAnsi" w:cstheme="minorHAnsi"/>
          <w:bCs/>
          <w:lang w:eastAsia="en-US"/>
        </w:rPr>
      </w:pPr>
      <w:r w:rsidRPr="00A84F49">
        <w:rPr>
          <w:rFonts w:asciiTheme="minorHAnsi" w:eastAsia="Times New Roman" w:hAnsiTheme="minorHAnsi" w:cstheme="minorHAnsi"/>
          <w:bCs/>
          <w:sz w:val="22"/>
          <w:szCs w:val="22"/>
          <w:lang w:eastAsia="en-US"/>
        </w:rPr>
        <w:t>Nazwa Wykonawcy ………………………………………………………………………………………………………………………………</w:t>
      </w:r>
    </w:p>
    <w:p w14:paraId="6F3CF504" w14:textId="77777777" w:rsidR="00805114" w:rsidRPr="00A84F49" w:rsidRDefault="00805114" w:rsidP="00805114">
      <w:pPr>
        <w:spacing w:line="264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n-US"/>
        </w:rPr>
      </w:pPr>
    </w:p>
    <w:p w14:paraId="109091F8" w14:textId="77777777" w:rsidR="00805114" w:rsidRPr="00A84F49" w:rsidRDefault="00805114" w:rsidP="00805114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Theme="minorHAnsi" w:hAnsiTheme="minorHAnsi" w:cstheme="minorHAnsi"/>
          <w:i/>
          <w:iCs/>
        </w:rPr>
      </w:pPr>
      <w:bookmarkStart w:id="12" w:name="_Toc158375492"/>
      <w:r w:rsidRPr="00A84F49">
        <w:rPr>
          <w:rStyle w:val="Odwoanieintensywne"/>
          <w:rFonts w:asciiTheme="minorHAnsi" w:hAnsiTheme="minorHAnsi" w:cstheme="minorHAnsi"/>
          <w:i/>
          <w:iCs/>
        </w:rPr>
        <w:t>O ś w i a d c z e n i e</w:t>
      </w:r>
      <w:bookmarkEnd w:id="12"/>
    </w:p>
    <w:p w14:paraId="153C7FC8" w14:textId="77777777" w:rsidR="00805114" w:rsidRPr="00017DAA" w:rsidRDefault="00805114" w:rsidP="00805114">
      <w:pPr>
        <w:spacing w:beforeAutospacing="1" w:afterAutospacing="1" w:line="264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</w:pPr>
      <w:r w:rsidRPr="00A84F49">
        <w:rPr>
          <w:rFonts w:asciiTheme="minorHAnsi" w:eastAsia="Times New Roman" w:hAnsiTheme="minorHAnsi" w:cstheme="minorHAnsi"/>
          <w:color w:val="000000"/>
          <w:sz w:val="22"/>
          <w:szCs w:val="22"/>
          <w:lang w:eastAsia="en-US"/>
        </w:rPr>
        <w:t xml:space="preserve">Składając ofertę w postępowaniu o udzielenie zamówienia, którego przedmiotem jest 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017DAA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„Zakup środków czystości i środków higieny realizowany przez okres 48 miesięcy”</w:t>
      </w:r>
      <w:r w:rsidRPr="00A84F49">
        <w:rPr>
          <w:rFonts w:asciiTheme="minorHAnsi" w:eastAsia="Times New Roman" w:hAnsiTheme="minorHAnsi" w:cstheme="minorHAnsi"/>
          <w:sz w:val="22"/>
          <w:szCs w:val="22"/>
          <w:lang w:eastAsia="en-US"/>
        </w:rPr>
        <w:t>, oświadczam, iż Wykonawca:</w:t>
      </w:r>
    </w:p>
    <w:p w14:paraId="4CFEE755" w14:textId="77777777" w:rsidR="00805114" w:rsidRPr="00A84F49" w:rsidRDefault="00805114" w:rsidP="00805114">
      <w:pPr>
        <w:numPr>
          <w:ilvl w:val="0"/>
          <w:numId w:val="1"/>
        </w:numPr>
        <w:spacing w:line="264" w:lineRule="auto"/>
        <w:ind w:left="567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84F49">
        <w:rPr>
          <w:rFonts w:asciiTheme="minorHAnsi" w:eastAsia="Times New Roman" w:hAnsiTheme="minorHAnsi" w:cstheme="minorHAnsi"/>
          <w:sz w:val="22"/>
          <w:szCs w:val="22"/>
          <w:lang w:eastAsia="en-US"/>
        </w:rPr>
        <w:t>posiada uprawnienia do wykonywania określonej działalności lub czynności, jeżeli ustawy nakładają obowiązek posiadania takich uprawnień,</w:t>
      </w:r>
    </w:p>
    <w:p w14:paraId="69FD9340" w14:textId="77777777" w:rsidR="00805114" w:rsidRPr="00A84F49" w:rsidRDefault="00805114" w:rsidP="00805114">
      <w:pPr>
        <w:numPr>
          <w:ilvl w:val="0"/>
          <w:numId w:val="1"/>
        </w:numPr>
        <w:spacing w:line="264" w:lineRule="auto"/>
        <w:ind w:left="56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84F4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posiada niezbędną wiedzę i doświadczenie oraz dysponuje potencjałem technicznym </w:t>
      </w:r>
      <w:r w:rsidRPr="00A84F49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  <w:t>i osobami zdolnymi do wykonania zamówienia,</w:t>
      </w:r>
    </w:p>
    <w:p w14:paraId="4006E341" w14:textId="77777777" w:rsidR="00805114" w:rsidRPr="00A84F49" w:rsidRDefault="00805114" w:rsidP="00805114">
      <w:pPr>
        <w:numPr>
          <w:ilvl w:val="0"/>
          <w:numId w:val="1"/>
        </w:numPr>
        <w:spacing w:line="264" w:lineRule="auto"/>
        <w:ind w:left="56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84F49">
        <w:rPr>
          <w:rFonts w:asciiTheme="minorHAnsi" w:eastAsia="Times New Roman" w:hAnsiTheme="minorHAnsi" w:cstheme="minorHAnsi"/>
          <w:sz w:val="22"/>
          <w:szCs w:val="22"/>
          <w:lang w:eastAsia="en-US"/>
        </w:rPr>
        <w:t>znajduje się w sytuacji ekonomicznej i finansowej zapewniającej wykonanie przedmiotu zamówienia,</w:t>
      </w:r>
    </w:p>
    <w:p w14:paraId="634908C2" w14:textId="77777777" w:rsidR="00805114" w:rsidRPr="00A84F49" w:rsidRDefault="00805114" w:rsidP="00805114">
      <w:pPr>
        <w:numPr>
          <w:ilvl w:val="0"/>
          <w:numId w:val="1"/>
        </w:numPr>
        <w:tabs>
          <w:tab w:val="clear" w:pos="0"/>
          <w:tab w:val="num" w:pos="210"/>
        </w:tabs>
        <w:spacing w:line="264" w:lineRule="auto"/>
        <w:ind w:left="567" w:hanging="357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84F49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nie podlega wykluczeniu z postępowania na podstawie przesłanek zawartych </w:t>
      </w:r>
      <w:r w:rsidRPr="00A84F49">
        <w:rPr>
          <w:rFonts w:asciiTheme="minorHAnsi" w:eastAsia="Times New Roman" w:hAnsiTheme="minorHAnsi" w:cstheme="minorHAnsi"/>
          <w:sz w:val="22"/>
          <w:szCs w:val="22"/>
          <w:lang w:eastAsia="en-US"/>
        </w:rPr>
        <w:br/>
        <w:t>w rozdziale XV specyfikacji istotnych warunków zamówienia</w:t>
      </w:r>
      <w:r>
        <w:rPr>
          <w:rFonts w:asciiTheme="minorHAnsi" w:eastAsia="Times New Roman" w:hAnsiTheme="minorHAnsi" w:cstheme="minorHAnsi"/>
          <w:sz w:val="22"/>
          <w:szCs w:val="22"/>
          <w:lang w:eastAsia="en-US"/>
        </w:rPr>
        <w:t>.</w:t>
      </w:r>
    </w:p>
    <w:p w14:paraId="03E1D3A5" w14:textId="77777777" w:rsidR="00805114" w:rsidRPr="00A84F49" w:rsidRDefault="00805114" w:rsidP="00805114">
      <w:pPr>
        <w:spacing w:line="264" w:lineRule="auto"/>
        <w:ind w:left="1077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09811A44" w14:textId="77777777" w:rsidR="00805114" w:rsidRPr="00A84F49" w:rsidRDefault="00805114" w:rsidP="00805114">
      <w:pPr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A84F49">
        <w:rPr>
          <w:rFonts w:asciiTheme="minorHAnsi" w:eastAsia="Times New Roman" w:hAnsiTheme="minorHAnsi" w:cstheme="minorHAnsi"/>
          <w:sz w:val="22"/>
          <w:szCs w:val="22"/>
          <w:lang w:eastAsia="en-US"/>
        </w:rPr>
        <w:t>- w zakresie wymaganym przez Zamawiającego</w:t>
      </w:r>
    </w:p>
    <w:p w14:paraId="38D95475" w14:textId="77777777" w:rsidR="00805114" w:rsidRPr="00A84F49" w:rsidRDefault="00805114" w:rsidP="00805114">
      <w:pPr>
        <w:spacing w:line="264" w:lineRule="auto"/>
        <w:rPr>
          <w:rFonts w:asciiTheme="minorHAnsi" w:eastAsia="Times New Roman" w:hAnsiTheme="minorHAnsi" w:cstheme="minorHAnsi"/>
          <w:lang w:eastAsia="en-US"/>
        </w:rPr>
      </w:pPr>
    </w:p>
    <w:p w14:paraId="0489D75C" w14:textId="77777777" w:rsidR="00805114" w:rsidRPr="00A84F49" w:rsidRDefault="00805114" w:rsidP="00805114">
      <w:pPr>
        <w:spacing w:line="264" w:lineRule="auto"/>
        <w:rPr>
          <w:rFonts w:asciiTheme="minorHAnsi" w:eastAsia="Times New Roman" w:hAnsiTheme="minorHAnsi" w:cstheme="minorHAnsi"/>
          <w:lang w:eastAsia="en-US"/>
        </w:rPr>
      </w:pPr>
    </w:p>
    <w:p w14:paraId="3717A982" w14:textId="77777777" w:rsidR="00805114" w:rsidRPr="00A84F49" w:rsidRDefault="00805114" w:rsidP="00805114">
      <w:pPr>
        <w:spacing w:line="264" w:lineRule="auto"/>
        <w:rPr>
          <w:rFonts w:asciiTheme="minorHAnsi" w:eastAsia="Times New Roman" w:hAnsiTheme="minorHAnsi" w:cstheme="minorHAnsi"/>
          <w:lang w:eastAsia="en-US"/>
        </w:rPr>
      </w:pPr>
    </w:p>
    <w:p w14:paraId="21CEA5D6" w14:textId="77777777" w:rsidR="00805114" w:rsidRPr="00A84F49" w:rsidRDefault="00805114" w:rsidP="00805114">
      <w:pPr>
        <w:spacing w:line="264" w:lineRule="auto"/>
        <w:rPr>
          <w:rFonts w:asciiTheme="minorHAnsi" w:eastAsia="Times New Roman" w:hAnsiTheme="minorHAnsi" w:cstheme="minorHAnsi"/>
          <w:lang w:eastAsia="en-US"/>
        </w:rPr>
      </w:pPr>
      <w:r w:rsidRPr="00A84F49">
        <w:rPr>
          <w:rFonts w:asciiTheme="minorHAnsi" w:eastAsia="Times New Roman" w:hAnsiTheme="minorHAnsi" w:cstheme="minorHAnsi"/>
          <w:lang w:eastAsia="en-US"/>
        </w:rPr>
        <w:t>............................</w:t>
      </w:r>
    </w:p>
    <w:p w14:paraId="0FBCD2C5" w14:textId="77777777" w:rsidR="00805114" w:rsidRPr="00A84F49" w:rsidRDefault="00805114" w:rsidP="00805114">
      <w:pPr>
        <w:spacing w:line="264" w:lineRule="auto"/>
        <w:ind w:firstLine="708"/>
        <w:rPr>
          <w:rFonts w:asciiTheme="minorHAnsi" w:eastAsia="Times New Roman" w:hAnsiTheme="minorHAnsi" w:cstheme="minorHAnsi"/>
          <w:i/>
          <w:vertAlign w:val="superscript"/>
          <w:lang w:eastAsia="en-US"/>
        </w:rPr>
      </w:pPr>
      <w:r w:rsidRPr="00A84F49">
        <w:rPr>
          <w:rFonts w:asciiTheme="minorHAnsi" w:eastAsia="Times New Roman" w:hAnsiTheme="minorHAnsi" w:cstheme="minorHAnsi"/>
          <w:i/>
          <w:vertAlign w:val="superscript"/>
          <w:lang w:eastAsia="en-US"/>
        </w:rPr>
        <w:t>data</w:t>
      </w:r>
    </w:p>
    <w:p w14:paraId="59EE82BE" w14:textId="77777777" w:rsidR="00805114" w:rsidRPr="00A84F49" w:rsidRDefault="00805114" w:rsidP="00805114">
      <w:pPr>
        <w:jc w:val="right"/>
        <w:rPr>
          <w:rFonts w:asciiTheme="minorHAnsi" w:eastAsia="Times New Roman" w:hAnsiTheme="minorHAnsi" w:cstheme="minorHAnsi"/>
          <w:i/>
          <w:vertAlign w:val="superscript"/>
          <w:lang w:eastAsia="en-US"/>
        </w:rPr>
      </w:pPr>
    </w:p>
    <w:p w14:paraId="2E1A8F30" w14:textId="77777777" w:rsidR="00805114" w:rsidRPr="00A84F49" w:rsidRDefault="00805114" w:rsidP="00805114">
      <w:pPr>
        <w:jc w:val="right"/>
        <w:rPr>
          <w:rFonts w:asciiTheme="minorHAnsi" w:eastAsia="Times New Roman" w:hAnsiTheme="minorHAnsi" w:cstheme="minorHAnsi"/>
          <w:bCs/>
          <w:kern w:val="2"/>
          <w:lang w:eastAsia="x-none"/>
        </w:rPr>
      </w:pPr>
      <w:bookmarkStart w:id="13" w:name="_Toc118884688"/>
      <w:r w:rsidRPr="00A84F49">
        <w:rPr>
          <w:rFonts w:asciiTheme="minorHAnsi" w:eastAsia="Times New Roman" w:hAnsiTheme="minorHAnsi" w:cstheme="minorHAnsi"/>
          <w:bCs/>
          <w:kern w:val="2"/>
          <w:lang w:eastAsia="x-none"/>
        </w:rPr>
        <w:t>……….</w:t>
      </w:r>
      <w:r w:rsidRPr="00A84F49">
        <w:rPr>
          <w:rFonts w:asciiTheme="minorHAnsi" w:eastAsia="Times New Roman" w:hAnsiTheme="minorHAnsi" w:cstheme="minorHAnsi"/>
          <w:bCs/>
          <w:kern w:val="2"/>
          <w:lang w:val="x-none" w:eastAsia="x-none"/>
        </w:rPr>
        <w:t>………….........................................................</w:t>
      </w:r>
      <w:bookmarkEnd w:id="13"/>
    </w:p>
    <w:p w14:paraId="4BF3E7F3" w14:textId="77777777" w:rsidR="00805114" w:rsidRPr="00A84F49" w:rsidRDefault="00805114" w:rsidP="00805114">
      <w:pPr>
        <w:jc w:val="right"/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</w:pPr>
      <w:r w:rsidRPr="00A84F49"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  <w:t>podpis i pieczątka imienna uprawnionego(-</w:t>
      </w:r>
      <w:proofErr w:type="spellStart"/>
      <w:r w:rsidRPr="00A84F49"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  <w:t>ch</w:t>
      </w:r>
      <w:proofErr w:type="spellEnd"/>
      <w:r w:rsidRPr="00A84F49"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  <w:t>)</w:t>
      </w:r>
    </w:p>
    <w:p w14:paraId="67162200" w14:textId="77777777" w:rsidR="00805114" w:rsidRPr="00A84F49" w:rsidRDefault="00805114" w:rsidP="00805114">
      <w:pPr>
        <w:jc w:val="right"/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</w:pPr>
      <w:r w:rsidRPr="00A84F49">
        <w:rPr>
          <w:rFonts w:asciiTheme="minorHAnsi" w:eastAsia="CenturyGothic,Italic" w:hAnsiTheme="minorHAnsi" w:cstheme="minorHAnsi"/>
          <w:i/>
          <w:iCs/>
          <w:sz w:val="18"/>
          <w:szCs w:val="18"/>
          <w:lang w:eastAsia="en-US"/>
        </w:rPr>
        <w:t>przedstawiciela(-i) Wykonawcy</w:t>
      </w:r>
    </w:p>
    <w:p w14:paraId="57235A34" w14:textId="77777777" w:rsidR="00805114" w:rsidRPr="00A84F49" w:rsidRDefault="00805114" w:rsidP="00805114">
      <w:pPr>
        <w:tabs>
          <w:tab w:val="left" w:pos="1560"/>
        </w:tabs>
        <w:rPr>
          <w:rFonts w:asciiTheme="minorHAnsi" w:eastAsia="Times New Roman" w:hAnsiTheme="minorHAnsi" w:cstheme="minorHAnsi"/>
          <w:lang w:eastAsia="en-US"/>
        </w:rPr>
      </w:pPr>
    </w:p>
    <w:p w14:paraId="02484E91" w14:textId="77777777" w:rsidR="00805114" w:rsidRPr="00A84F49" w:rsidRDefault="00805114" w:rsidP="00805114">
      <w:pPr>
        <w:rPr>
          <w:rFonts w:asciiTheme="minorHAnsi" w:eastAsia="Times New Roman" w:hAnsiTheme="minorHAnsi" w:cstheme="minorHAnsi"/>
          <w:lang w:eastAsia="en-US"/>
        </w:rPr>
      </w:pPr>
    </w:p>
    <w:p w14:paraId="2AFAC3B4" w14:textId="77777777" w:rsidR="00805114" w:rsidRPr="00A84F49" w:rsidRDefault="00805114" w:rsidP="00805114">
      <w:pPr>
        <w:rPr>
          <w:rFonts w:asciiTheme="minorHAnsi" w:eastAsia="Times New Roman" w:hAnsiTheme="minorHAnsi" w:cstheme="minorHAnsi"/>
          <w:lang w:eastAsia="en-US"/>
        </w:rPr>
      </w:pPr>
    </w:p>
    <w:p w14:paraId="71329E9E" w14:textId="77777777" w:rsidR="00805114" w:rsidRPr="00A84F49" w:rsidRDefault="00805114" w:rsidP="00805114">
      <w:pPr>
        <w:rPr>
          <w:rFonts w:asciiTheme="minorHAnsi" w:eastAsia="Times New Roman" w:hAnsiTheme="minorHAnsi" w:cstheme="minorHAnsi"/>
          <w:lang w:eastAsia="en-US"/>
        </w:rPr>
      </w:pPr>
    </w:p>
    <w:p w14:paraId="3DFBF628" w14:textId="77777777" w:rsidR="00805114" w:rsidRPr="00A84F49" w:rsidRDefault="00805114" w:rsidP="00805114">
      <w:pPr>
        <w:rPr>
          <w:rFonts w:asciiTheme="minorHAnsi" w:eastAsia="Times New Roman" w:hAnsiTheme="minorHAnsi" w:cstheme="minorHAnsi"/>
          <w:lang w:eastAsia="en-US"/>
        </w:rPr>
      </w:pPr>
    </w:p>
    <w:p w14:paraId="061F1F99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730BD37F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27BDA1B4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30F145E4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33130AF4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7C980548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6F0FA8C5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46CA7318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5FAE3E5A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3A9AEC58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6469CA27" w14:textId="77777777" w:rsidR="00805114" w:rsidRPr="00A84F49" w:rsidRDefault="00805114" w:rsidP="00805114">
      <w:pPr>
        <w:pStyle w:val="Nagwek3"/>
        <w:shd w:val="clear" w:color="auto" w:fill="F2F2F2" w:themeFill="background1" w:themeFillShade="F2"/>
        <w:spacing w:after="240"/>
        <w:jc w:val="right"/>
        <w:rPr>
          <w:rStyle w:val="Odwoanieintensywne"/>
          <w:rFonts w:asciiTheme="minorHAnsi" w:hAnsiTheme="minorHAnsi" w:cstheme="minorHAnsi"/>
          <w:b w:val="0"/>
          <w:bCs w:val="0"/>
          <w:i/>
          <w:iCs/>
        </w:rPr>
      </w:pPr>
      <w:bookmarkStart w:id="14" w:name="_Toc158375493"/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 xml:space="preserve">Załącznik nr </w:t>
      </w:r>
      <w:r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>4</w:t>
      </w:r>
      <w:r w:rsidRPr="00A84F49"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 xml:space="preserve"> do SIWZ</w:t>
      </w:r>
      <w:bookmarkEnd w:id="14"/>
    </w:p>
    <w:p w14:paraId="497D205F" w14:textId="77777777" w:rsidR="00805114" w:rsidRDefault="00805114" w:rsidP="00805114">
      <w:pPr>
        <w:rPr>
          <w:rFonts w:asciiTheme="minorHAnsi" w:hAnsiTheme="minorHAnsi" w:cstheme="minorHAnsi"/>
        </w:rPr>
      </w:pPr>
    </w:p>
    <w:p w14:paraId="604FAD0F" w14:textId="77777777" w:rsidR="00805114" w:rsidRDefault="00805114" w:rsidP="00805114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Theme="minorHAnsi" w:hAnsiTheme="minorHAnsi" w:cstheme="minorHAnsi"/>
          <w:i/>
          <w:iCs/>
        </w:rPr>
      </w:pPr>
      <w:bookmarkStart w:id="15" w:name="_Toc158375494"/>
      <w:r>
        <w:rPr>
          <w:rStyle w:val="Odwoanieintensywne"/>
          <w:rFonts w:asciiTheme="minorHAnsi" w:hAnsiTheme="minorHAnsi" w:cstheme="minorHAnsi"/>
          <w:i/>
          <w:iCs/>
        </w:rPr>
        <w:t>Wykaz wykonanych lub wykonywanych dostaw</w:t>
      </w:r>
      <w:bookmarkEnd w:id="15"/>
      <w:r>
        <w:rPr>
          <w:rStyle w:val="Odwoanieintensywne"/>
          <w:rFonts w:asciiTheme="minorHAnsi" w:hAnsiTheme="minorHAnsi" w:cstheme="minorHAnsi"/>
          <w:i/>
          <w:iCs/>
        </w:rPr>
        <w:t xml:space="preserve">                                    </w:t>
      </w:r>
    </w:p>
    <w:p w14:paraId="6BAEFC67" w14:textId="77777777" w:rsidR="00805114" w:rsidRPr="008532F8" w:rsidRDefault="00805114" w:rsidP="00805114">
      <w:pPr>
        <w:pStyle w:val="Nagwek3"/>
        <w:shd w:val="clear" w:color="auto" w:fill="F2F2F2" w:themeFill="background1" w:themeFillShade="F2"/>
        <w:spacing w:after="240"/>
        <w:jc w:val="center"/>
        <w:rPr>
          <w:rStyle w:val="Odwoanieintensywne"/>
          <w:rFonts w:asciiTheme="minorHAnsi" w:hAnsiTheme="minorHAnsi" w:cstheme="minorHAnsi"/>
          <w:b w:val="0"/>
          <w:bCs w:val="0"/>
          <w:i/>
          <w:iCs/>
        </w:rPr>
      </w:pPr>
      <w:bookmarkStart w:id="16" w:name="_Toc158375495"/>
      <w:r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 xml:space="preserve">odpowiadających wymaganiom rozdz. Vi pkt 2 </w:t>
      </w:r>
      <w:proofErr w:type="spellStart"/>
      <w:r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>ppkt</w:t>
      </w:r>
      <w:proofErr w:type="spellEnd"/>
      <w:r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 xml:space="preserve">  2.2 </w:t>
      </w:r>
      <w:proofErr w:type="spellStart"/>
      <w:r>
        <w:rPr>
          <w:rStyle w:val="Odwoanieintensywne"/>
          <w:rFonts w:asciiTheme="minorHAnsi" w:hAnsiTheme="minorHAnsi" w:cstheme="minorHAnsi"/>
          <w:b w:val="0"/>
          <w:bCs w:val="0"/>
          <w:i/>
          <w:iCs/>
        </w:rPr>
        <w:t>siwz</w:t>
      </w:r>
      <w:bookmarkEnd w:id="16"/>
      <w:proofErr w:type="spellEnd"/>
    </w:p>
    <w:p w14:paraId="3315E119" w14:textId="77777777" w:rsidR="00805114" w:rsidRPr="008532F8" w:rsidRDefault="00805114" w:rsidP="00805114"/>
    <w:p w14:paraId="6969424A" w14:textId="77777777" w:rsidR="00805114" w:rsidRDefault="00805114" w:rsidP="00805114">
      <w:pPr>
        <w:autoSpaceDE w:val="0"/>
        <w:autoSpaceDN w:val="0"/>
        <w:adjustRightInd w:val="0"/>
        <w:spacing w:line="264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0620F24B" w14:textId="77777777" w:rsidR="00805114" w:rsidRDefault="00805114" w:rsidP="00805114">
      <w:pPr>
        <w:autoSpaceDE w:val="0"/>
        <w:autoSpaceDN w:val="0"/>
        <w:adjustRightInd w:val="0"/>
        <w:spacing w:line="264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38FBDFD1" w14:textId="77777777" w:rsidR="00805114" w:rsidRPr="00AD1C0E" w:rsidRDefault="00805114" w:rsidP="00805114">
      <w:pPr>
        <w:autoSpaceDE w:val="0"/>
        <w:autoSpaceDN w:val="0"/>
        <w:adjustRightInd w:val="0"/>
        <w:spacing w:line="264" w:lineRule="auto"/>
        <w:jc w:val="center"/>
        <w:rPr>
          <w:rFonts w:ascii="Arial" w:eastAsia="Times New Roman" w:hAnsi="Arial" w:cs="Arial"/>
          <w:b/>
          <w:bCs/>
          <w:i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2"/>
        <w:gridCol w:w="3058"/>
        <w:gridCol w:w="1549"/>
        <w:gridCol w:w="1688"/>
        <w:gridCol w:w="2235"/>
      </w:tblGrid>
      <w:tr w:rsidR="00805114" w:rsidRPr="00AD1C0E" w14:paraId="1DC1BED1" w14:textId="77777777" w:rsidTr="00CD7B8B">
        <w:trPr>
          <w:trHeight w:val="705"/>
        </w:trPr>
        <w:tc>
          <w:tcPr>
            <w:tcW w:w="534" w:type="dxa"/>
            <w:vMerge w:val="restart"/>
          </w:tcPr>
          <w:p w14:paraId="31C63416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3118" w:type="dxa"/>
            <w:vMerge w:val="restart"/>
            <w:vAlign w:val="center"/>
          </w:tcPr>
          <w:p w14:paraId="1BC8FDB2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Przedmiot zamówienia</w:t>
            </w:r>
          </w:p>
          <w:p w14:paraId="08B95701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(rodzaj, zakres</w:t>
            </w:r>
            <w:r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, wartość</w:t>
            </w: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494B83D3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Termin realizacji zamówienia</w:t>
            </w:r>
          </w:p>
        </w:tc>
        <w:tc>
          <w:tcPr>
            <w:tcW w:w="2268" w:type="dxa"/>
            <w:vMerge w:val="restart"/>
            <w:vAlign w:val="center"/>
          </w:tcPr>
          <w:p w14:paraId="710D13E9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Nazwa podmiotu, na rzecz którego były lub są świadczone usługi</w:t>
            </w:r>
          </w:p>
        </w:tc>
      </w:tr>
      <w:tr w:rsidR="00805114" w:rsidRPr="00AD1C0E" w14:paraId="499F88E4" w14:textId="77777777" w:rsidTr="00CD7B8B">
        <w:trPr>
          <w:trHeight w:val="645"/>
        </w:trPr>
        <w:tc>
          <w:tcPr>
            <w:tcW w:w="534" w:type="dxa"/>
            <w:vMerge/>
          </w:tcPr>
          <w:p w14:paraId="2CC2246E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3118" w:type="dxa"/>
            <w:vMerge/>
            <w:vAlign w:val="center"/>
          </w:tcPr>
          <w:p w14:paraId="2EFC54E5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559" w:type="dxa"/>
            <w:vAlign w:val="center"/>
          </w:tcPr>
          <w:p w14:paraId="2151B33B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data rozpoczęcia</w:t>
            </w:r>
          </w:p>
        </w:tc>
        <w:tc>
          <w:tcPr>
            <w:tcW w:w="1701" w:type="dxa"/>
            <w:vAlign w:val="center"/>
          </w:tcPr>
          <w:p w14:paraId="56559056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data</w:t>
            </w:r>
          </w:p>
          <w:p w14:paraId="2B8F0C09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  <w:sz w:val="18"/>
                <w:szCs w:val="18"/>
              </w:rPr>
              <w:t>zakończenia</w:t>
            </w:r>
          </w:p>
        </w:tc>
        <w:tc>
          <w:tcPr>
            <w:tcW w:w="2268" w:type="dxa"/>
            <w:vMerge/>
            <w:vAlign w:val="center"/>
          </w:tcPr>
          <w:p w14:paraId="29CD721D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  <w:tr w:rsidR="00805114" w:rsidRPr="00AD1C0E" w14:paraId="48443C8A" w14:textId="77777777" w:rsidTr="00CD7B8B">
        <w:trPr>
          <w:trHeight w:val="1482"/>
        </w:trPr>
        <w:tc>
          <w:tcPr>
            <w:tcW w:w="534" w:type="dxa"/>
          </w:tcPr>
          <w:p w14:paraId="0853822D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</w:rPr>
              <w:t>1.</w:t>
            </w:r>
          </w:p>
        </w:tc>
        <w:tc>
          <w:tcPr>
            <w:tcW w:w="3118" w:type="dxa"/>
            <w:vAlign w:val="center"/>
          </w:tcPr>
          <w:p w14:paraId="06B5A8AE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559" w:type="dxa"/>
            <w:vAlign w:val="center"/>
          </w:tcPr>
          <w:p w14:paraId="0214D4C3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701" w:type="dxa"/>
            <w:vAlign w:val="center"/>
          </w:tcPr>
          <w:p w14:paraId="7432DD22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2268" w:type="dxa"/>
            <w:vAlign w:val="center"/>
          </w:tcPr>
          <w:p w14:paraId="5E5A4635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  <w:tr w:rsidR="00805114" w:rsidRPr="00AD1C0E" w14:paraId="135EF2E6" w14:textId="77777777" w:rsidTr="00CD7B8B">
        <w:trPr>
          <w:trHeight w:val="1546"/>
        </w:trPr>
        <w:tc>
          <w:tcPr>
            <w:tcW w:w="534" w:type="dxa"/>
          </w:tcPr>
          <w:p w14:paraId="7CD35970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  <w:r w:rsidRPr="00AD1C0E">
              <w:rPr>
                <w:rFonts w:ascii="Arial" w:eastAsia="Times New Roman" w:hAnsi="Arial" w:cs="Arial"/>
                <w:b/>
                <w:bCs/>
                <w:i/>
              </w:rPr>
              <w:t>2.</w:t>
            </w:r>
          </w:p>
        </w:tc>
        <w:tc>
          <w:tcPr>
            <w:tcW w:w="3118" w:type="dxa"/>
          </w:tcPr>
          <w:p w14:paraId="531B1FB0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559" w:type="dxa"/>
          </w:tcPr>
          <w:p w14:paraId="529B8278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1701" w:type="dxa"/>
          </w:tcPr>
          <w:p w14:paraId="32E92623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  <w:tc>
          <w:tcPr>
            <w:tcW w:w="2268" w:type="dxa"/>
          </w:tcPr>
          <w:p w14:paraId="3568DFD0" w14:textId="77777777" w:rsidR="00805114" w:rsidRPr="00AD1C0E" w:rsidRDefault="00805114" w:rsidP="00CD7B8B">
            <w:pPr>
              <w:autoSpaceDE w:val="0"/>
              <w:autoSpaceDN w:val="0"/>
              <w:adjustRightInd w:val="0"/>
              <w:spacing w:line="264" w:lineRule="auto"/>
              <w:jc w:val="right"/>
              <w:rPr>
                <w:rFonts w:ascii="Arial" w:eastAsia="Times New Roman" w:hAnsi="Arial" w:cs="Arial"/>
                <w:b/>
                <w:bCs/>
                <w:i/>
              </w:rPr>
            </w:pPr>
          </w:p>
        </w:tc>
      </w:tr>
    </w:tbl>
    <w:p w14:paraId="3C992E35" w14:textId="77777777" w:rsidR="00805114" w:rsidRPr="00AD1C0E" w:rsidRDefault="00805114" w:rsidP="00805114">
      <w:pPr>
        <w:autoSpaceDE w:val="0"/>
        <w:autoSpaceDN w:val="0"/>
        <w:adjustRightInd w:val="0"/>
        <w:spacing w:line="264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5B8E7A20" w14:textId="77777777" w:rsidR="00805114" w:rsidRPr="00AD1C0E" w:rsidRDefault="00805114" w:rsidP="00805114">
      <w:pPr>
        <w:autoSpaceDE w:val="0"/>
        <w:autoSpaceDN w:val="0"/>
        <w:adjustRightInd w:val="0"/>
        <w:spacing w:line="264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 w:rsidRPr="00AD1C0E">
        <w:rPr>
          <w:rFonts w:ascii="Arial" w:eastAsia="Times New Roman" w:hAnsi="Arial" w:cs="Arial"/>
          <w:bCs/>
          <w:i/>
          <w:sz w:val="20"/>
          <w:szCs w:val="20"/>
        </w:rPr>
        <w:t xml:space="preserve">W celu potwierdzenia, iż ww. </w:t>
      </w:r>
      <w:r>
        <w:rPr>
          <w:rFonts w:ascii="Arial" w:eastAsia="Times New Roman" w:hAnsi="Arial" w:cs="Arial"/>
          <w:bCs/>
          <w:i/>
          <w:sz w:val="20"/>
          <w:szCs w:val="20"/>
        </w:rPr>
        <w:t>dostawy</w:t>
      </w:r>
      <w:r w:rsidRPr="00AD1C0E">
        <w:rPr>
          <w:rFonts w:ascii="Arial" w:eastAsia="Times New Roman" w:hAnsi="Arial" w:cs="Arial"/>
          <w:bCs/>
          <w:i/>
          <w:sz w:val="20"/>
          <w:szCs w:val="20"/>
        </w:rPr>
        <w:t xml:space="preserve"> zostały zrealizowane/ są realizowane należycie, załączam następujące dokumenty:</w:t>
      </w:r>
    </w:p>
    <w:p w14:paraId="03EFF36C" w14:textId="77777777" w:rsidR="00805114" w:rsidRPr="00AD1C0E" w:rsidRDefault="00805114" w:rsidP="00805114">
      <w:pPr>
        <w:autoSpaceDE w:val="0"/>
        <w:autoSpaceDN w:val="0"/>
        <w:adjustRightInd w:val="0"/>
        <w:spacing w:line="264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 w:rsidRPr="00AD1C0E">
        <w:rPr>
          <w:rFonts w:ascii="Arial" w:eastAsia="Times New Roman" w:hAnsi="Arial" w:cs="Arial"/>
          <w:bCs/>
          <w:i/>
          <w:sz w:val="20"/>
          <w:szCs w:val="20"/>
        </w:rPr>
        <w:t>1.……………………………………………………………………………….</w:t>
      </w:r>
    </w:p>
    <w:p w14:paraId="275A28E3" w14:textId="77777777" w:rsidR="00805114" w:rsidRPr="00AD1C0E" w:rsidRDefault="00805114" w:rsidP="00805114">
      <w:pPr>
        <w:autoSpaceDE w:val="0"/>
        <w:autoSpaceDN w:val="0"/>
        <w:adjustRightInd w:val="0"/>
        <w:spacing w:line="264" w:lineRule="auto"/>
        <w:jc w:val="both"/>
        <w:rPr>
          <w:rFonts w:ascii="Arial" w:eastAsia="Times New Roman" w:hAnsi="Arial" w:cs="Arial"/>
          <w:bCs/>
          <w:i/>
          <w:sz w:val="20"/>
          <w:szCs w:val="20"/>
        </w:rPr>
      </w:pPr>
      <w:r w:rsidRPr="00AD1C0E">
        <w:rPr>
          <w:rFonts w:ascii="Arial" w:eastAsia="Times New Roman" w:hAnsi="Arial" w:cs="Arial"/>
          <w:bCs/>
          <w:i/>
          <w:sz w:val="20"/>
          <w:szCs w:val="20"/>
        </w:rPr>
        <w:t>2.……………………………………………………………………………….</w:t>
      </w:r>
    </w:p>
    <w:p w14:paraId="48DF5E36" w14:textId="77777777" w:rsidR="00805114" w:rsidRPr="00AD1C0E" w:rsidRDefault="00805114" w:rsidP="00805114">
      <w:pPr>
        <w:autoSpaceDE w:val="0"/>
        <w:autoSpaceDN w:val="0"/>
        <w:adjustRightInd w:val="0"/>
        <w:spacing w:line="264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3C2E1DFA" w14:textId="77777777" w:rsidR="00805114" w:rsidRPr="00AD1C0E" w:rsidRDefault="00805114" w:rsidP="00805114">
      <w:pPr>
        <w:autoSpaceDE w:val="0"/>
        <w:autoSpaceDN w:val="0"/>
        <w:adjustRightInd w:val="0"/>
        <w:spacing w:line="264" w:lineRule="auto"/>
        <w:jc w:val="right"/>
        <w:rPr>
          <w:rFonts w:ascii="Arial" w:eastAsia="Times New Roman" w:hAnsi="Arial" w:cs="Arial"/>
          <w:b/>
          <w:bCs/>
          <w:i/>
          <w:sz w:val="20"/>
          <w:szCs w:val="20"/>
        </w:rPr>
      </w:pPr>
    </w:p>
    <w:p w14:paraId="5040C9EC" w14:textId="77777777" w:rsidR="00805114" w:rsidRPr="00AD1C0E" w:rsidRDefault="00805114" w:rsidP="00805114">
      <w:pPr>
        <w:spacing w:line="264" w:lineRule="auto"/>
        <w:rPr>
          <w:rFonts w:ascii="Arial" w:eastAsia="Times New Roman" w:hAnsi="Arial" w:cs="Arial"/>
          <w:sz w:val="20"/>
          <w:szCs w:val="20"/>
        </w:rPr>
      </w:pPr>
    </w:p>
    <w:p w14:paraId="608F5539" w14:textId="77777777" w:rsidR="00805114" w:rsidRPr="00AD1C0E" w:rsidRDefault="00805114" w:rsidP="00805114">
      <w:pPr>
        <w:spacing w:line="264" w:lineRule="auto"/>
        <w:rPr>
          <w:rFonts w:ascii="Arial" w:eastAsia="Times New Roman" w:hAnsi="Arial" w:cs="Arial"/>
          <w:sz w:val="20"/>
          <w:szCs w:val="20"/>
        </w:rPr>
      </w:pPr>
      <w:r w:rsidRPr="00AD1C0E">
        <w:rPr>
          <w:rFonts w:ascii="Arial" w:eastAsia="Times New Roman" w:hAnsi="Arial" w:cs="Arial"/>
          <w:sz w:val="20"/>
          <w:szCs w:val="20"/>
        </w:rPr>
        <w:t>..............................................., dn. .........................</w:t>
      </w:r>
    </w:p>
    <w:p w14:paraId="75C55A86" w14:textId="77777777" w:rsidR="00805114" w:rsidRPr="00AD1C0E" w:rsidRDefault="00805114" w:rsidP="00805114">
      <w:pPr>
        <w:spacing w:line="264" w:lineRule="auto"/>
        <w:ind w:left="1418" w:firstLine="709"/>
        <w:rPr>
          <w:rFonts w:ascii="Arial" w:eastAsia="Times New Roman" w:hAnsi="Arial" w:cs="Arial"/>
          <w:i/>
          <w:sz w:val="20"/>
          <w:szCs w:val="20"/>
          <w:vertAlign w:val="superscript"/>
        </w:rPr>
      </w:pPr>
      <w:r w:rsidRPr="00AD1C0E">
        <w:rPr>
          <w:rFonts w:ascii="Arial" w:eastAsia="Times New Roman" w:hAnsi="Arial" w:cs="Arial"/>
          <w:i/>
          <w:sz w:val="20"/>
          <w:szCs w:val="20"/>
          <w:vertAlign w:val="superscript"/>
        </w:rPr>
        <w:t>miejscowość, data</w:t>
      </w:r>
    </w:p>
    <w:p w14:paraId="2F2EB952" w14:textId="77777777" w:rsidR="00805114" w:rsidRPr="00AD1C0E" w:rsidRDefault="00805114" w:rsidP="00805114">
      <w:pPr>
        <w:keepNext/>
        <w:spacing w:line="264" w:lineRule="auto"/>
        <w:ind w:left="3534" w:firstLine="720"/>
        <w:jc w:val="right"/>
        <w:outlineLvl w:val="0"/>
        <w:rPr>
          <w:rFonts w:ascii="Arial" w:eastAsia="Times New Roman" w:hAnsi="Arial" w:cs="Arial"/>
          <w:sz w:val="20"/>
          <w:szCs w:val="20"/>
        </w:rPr>
      </w:pPr>
    </w:p>
    <w:p w14:paraId="2E885555" w14:textId="77777777" w:rsidR="00805114" w:rsidRPr="00AD1C0E" w:rsidRDefault="00805114" w:rsidP="00805114">
      <w:pPr>
        <w:keepNext/>
        <w:spacing w:line="264" w:lineRule="auto"/>
        <w:ind w:left="3534" w:firstLine="720"/>
        <w:jc w:val="right"/>
        <w:outlineLvl w:val="0"/>
        <w:rPr>
          <w:rFonts w:ascii="Arial" w:eastAsia="Times New Roman" w:hAnsi="Arial" w:cs="Arial"/>
          <w:b/>
          <w:sz w:val="20"/>
          <w:szCs w:val="20"/>
        </w:rPr>
      </w:pPr>
      <w:bookmarkStart w:id="17" w:name="_Toc158292593"/>
      <w:bookmarkStart w:id="18" w:name="_Toc158375496"/>
      <w:r w:rsidRPr="00AD1C0E">
        <w:rPr>
          <w:rFonts w:ascii="Arial" w:eastAsia="Times New Roman" w:hAnsi="Arial" w:cs="Arial"/>
          <w:sz w:val="20"/>
          <w:szCs w:val="20"/>
        </w:rPr>
        <w:t>…………................................................................</w:t>
      </w:r>
      <w:bookmarkEnd w:id="17"/>
      <w:bookmarkEnd w:id="18"/>
    </w:p>
    <w:p w14:paraId="3F3E6FDA" w14:textId="77777777" w:rsidR="00805114" w:rsidRPr="00AD1C0E" w:rsidRDefault="00805114" w:rsidP="00805114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AD1C0E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</w:t>
      </w:r>
      <w:r w:rsidRPr="00AD1C0E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AD1C0E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AD1C0E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0D7F9258" w14:textId="77777777" w:rsidR="00805114" w:rsidRDefault="00805114" w:rsidP="00805114">
      <w:pPr>
        <w:autoSpaceDE w:val="0"/>
        <w:autoSpaceDN w:val="0"/>
        <w:adjustRightInd w:val="0"/>
        <w:spacing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AD1C0E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</w:t>
      </w:r>
      <w:r>
        <w:rPr>
          <w:rFonts w:ascii="Arial" w:eastAsia="CenturyGothic,Italic" w:hAnsi="Arial" w:cs="Arial"/>
          <w:i/>
          <w:iCs/>
          <w:sz w:val="16"/>
          <w:szCs w:val="16"/>
        </w:rPr>
        <w:t>wcy</w:t>
      </w:r>
    </w:p>
    <w:p w14:paraId="32212A38" w14:textId="77777777" w:rsidR="00C062D8" w:rsidRPr="00C062D8" w:rsidRDefault="00C062D8" w:rsidP="00C062D8">
      <w:pPr>
        <w:rPr>
          <w:rFonts w:ascii="Arial" w:eastAsia="CenturyGothic,Italic" w:hAnsi="Arial" w:cs="Arial"/>
          <w:sz w:val="16"/>
          <w:szCs w:val="16"/>
        </w:rPr>
      </w:pPr>
    </w:p>
    <w:p w14:paraId="47EB92A9" w14:textId="77777777" w:rsidR="00C062D8" w:rsidRPr="00C062D8" w:rsidRDefault="00C062D8" w:rsidP="00C062D8">
      <w:pPr>
        <w:rPr>
          <w:rFonts w:ascii="Arial" w:eastAsia="CenturyGothic,Italic" w:hAnsi="Arial" w:cs="Arial"/>
          <w:sz w:val="16"/>
          <w:szCs w:val="16"/>
        </w:rPr>
      </w:pPr>
    </w:p>
    <w:p w14:paraId="7122E455" w14:textId="77777777" w:rsidR="00C062D8" w:rsidRPr="00C062D8" w:rsidRDefault="00C062D8" w:rsidP="00C062D8">
      <w:pPr>
        <w:rPr>
          <w:rFonts w:ascii="Arial" w:eastAsia="CenturyGothic,Italic" w:hAnsi="Arial" w:cs="Arial"/>
          <w:sz w:val="16"/>
          <w:szCs w:val="16"/>
        </w:rPr>
      </w:pPr>
    </w:p>
    <w:p w14:paraId="7528874A" w14:textId="77777777" w:rsidR="00C062D8" w:rsidRPr="00C062D8" w:rsidRDefault="00C062D8" w:rsidP="00C062D8">
      <w:pPr>
        <w:rPr>
          <w:rFonts w:ascii="Arial" w:eastAsia="CenturyGothic,Italic" w:hAnsi="Arial" w:cs="Arial"/>
          <w:sz w:val="16"/>
          <w:szCs w:val="16"/>
        </w:rPr>
      </w:pPr>
    </w:p>
    <w:p w14:paraId="28B74C28" w14:textId="77777777" w:rsidR="00C062D8" w:rsidRDefault="00C062D8" w:rsidP="00C062D8">
      <w:pPr>
        <w:rPr>
          <w:rFonts w:ascii="Arial" w:eastAsia="CenturyGothic,Italic" w:hAnsi="Arial" w:cs="Arial"/>
          <w:i/>
          <w:iCs/>
          <w:sz w:val="16"/>
          <w:szCs w:val="16"/>
        </w:rPr>
      </w:pPr>
    </w:p>
    <w:sectPr w:rsidR="00C062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084C" w14:textId="77777777" w:rsidR="00805114" w:rsidRDefault="00805114" w:rsidP="00805114">
      <w:r>
        <w:separator/>
      </w:r>
    </w:p>
  </w:endnote>
  <w:endnote w:type="continuationSeparator" w:id="0">
    <w:p w14:paraId="396EE0BA" w14:textId="77777777" w:rsidR="00805114" w:rsidRDefault="00805114" w:rsidP="0080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970609"/>
      <w:docPartObj>
        <w:docPartGallery w:val="Page Numbers (Top of Page)"/>
        <w:docPartUnique/>
      </w:docPartObj>
    </w:sdtPr>
    <w:sdtEndPr/>
    <w:sdtContent>
      <w:p w14:paraId="52350E72" w14:textId="77777777" w:rsidR="00075E12" w:rsidRDefault="00075E12">
        <w:pPr>
          <w:pStyle w:val="Stopka"/>
          <w:jc w:val="right"/>
          <w:rPr>
            <w:rFonts w:cstheme="minorHAnsi"/>
          </w:rPr>
        </w:pPr>
        <w:r>
          <w:rPr>
            <w:rFonts w:cstheme="minorHAns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28</w:t>
        </w:r>
        <w:r>
          <w:rPr>
            <w:rFonts w:ascii="Calibri" w:hAnsi="Calibri" w:cs="Calibri"/>
          </w:rPr>
          <w:fldChar w:fldCharType="end"/>
        </w:r>
        <w:r>
          <w:rPr>
            <w:rFonts w:cstheme="minorHAnsi"/>
          </w:rPr>
          <w:t xml:space="preserve"> / </w:t>
        </w:r>
        <w:r>
          <w:rPr>
            <w:rFonts w:cstheme="minorHAnsi"/>
          </w:rPr>
          <w:fldChar w:fldCharType="begin"/>
        </w:r>
        <w:r>
          <w:rPr>
            <w:rFonts w:ascii="Calibri" w:hAnsi="Calibri" w:cs="Calibri"/>
          </w:rPr>
          <w:instrText>NUMPAGES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33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2565506"/>
      <w:docPartObj>
        <w:docPartGallery w:val="Page Numbers (Top of Page)"/>
        <w:docPartUnique/>
      </w:docPartObj>
    </w:sdtPr>
    <w:sdtEndPr/>
    <w:sdtContent>
      <w:p w14:paraId="105CF58E" w14:textId="77777777" w:rsidR="00075E12" w:rsidRDefault="00075E12" w:rsidP="00805114">
        <w:pPr>
          <w:pStyle w:val="Stopka"/>
          <w:jc w:val="right"/>
        </w:pPr>
        <w:r>
          <w:rPr>
            <w:rFonts w:cstheme="minorHAnsi"/>
          </w:rPr>
          <w:fldChar w:fldCharType="begin"/>
        </w:r>
        <w:r>
          <w:rPr>
            <w:rFonts w:ascii="Calibri" w:hAnsi="Calibri" w:cs="Calibri"/>
          </w:rPr>
          <w:instrText>PAGE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32</w:t>
        </w:r>
        <w:r>
          <w:rPr>
            <w:rFonts w:ascii="Calibri" w:hAnsi="Calibri" w:cs="Calibri"/>
          </w:rPr>
          <w:fldChar w:fldCharType="end"/>
        </w:r>
        <w:r>
          <w:rPr>
            <w:rFonts w:cstheme="minorHAnsi"/>
          </w:rPr>
          <w:t xml:space="preserve"> / </w:t>
        </w:r>
        <w:r>
          <w:rPr>
            <w:rFonts w:cstheme="minorHAnsi"/>
          </w:rPr>
          <w:fldChar w:fldCharType="begin"/>
        </w:r>
        <w:r>
          <w:rPr>
            <w:rFonts w:ascii="Calibri" w:hAnsi="Calibri" w:cs="Calibri"/>
          </w:rPr>
          <w:instrText>NUMPAGES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noProof/>
          </w:rPr>
          <w:t>33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E451" w14:textId="77777777" w:rsidR="00805114" w:rsidRDefault="00805114" w:rsidP="00805114">
      <w:r>
        <w:separator/>
      </w:r>
    </w:p>
  </w:footnote>
  <w:footnote w:type="continuationSeparator" w:id="0">
    <w:p w14:paraId="3466B879" w14:textId="77777777" w:rsidR="00805114" w:rsidRDefault="00805114" w:rsidP="008051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6CE7" w14:textId="77777777" w:rsidR="00075E12" w:rsidRDefault="00075E12" w:rsidP="002E7F11">
    <w:pPr>
      <w:spacing w:line="264" w:lineRule="auto"/>
      <w:jc w:val="both"/>
      <w:rPr>
        <w:rFonts w:asciiTheme="minorHAnsi" w:hAnsiTheme="minorHAnsi" w:cstheme="minorHAnsi"/>
        <w:bCs/>
        <w:i/>
        <w:iCs/>
        <w:sz w:val="22"/>
        <w:szCs w:val="22"/>
      </w:rPr>
    </w:pPr>
    <w:r w:rsidRPr="00512183">
      <w:rPr>
        <w:rFonts w:asciiTheme="minorHAnsi" w:hAnsiTheme="minorHAnsi" w:cstheme="minorHAnsi"/>
        <w:bCs/>
        <w:i/>
        <w:iCs/>
        <w:sz w:val="22"/>
        <w:szCs w:val="22"/>
      </w:rPr>
      <w:t>SIWZ w postępowaniu o udzielenie zamówienia na</w:t>
    </w:r>
    <w:r>
      <w:rPr>
        <w:rFonts w:asciiTheme="minorHAnsi" w:hAnsiTheme="minorHAnsi" w:cstheme="minorHAnsi"/>
        <w:bCs/>
        <w:i/>
        <w:iCs/>
        <w:sz w:val="22"/>
        <w:szCs w:val="22"/>
      </w:rPr>
      <w:t>:</w:t>
    </w:r>
  </w:p>
  <w:p w14:paraId="3F86BE2C" w14:textId="77777777" w:rsidR="00075E12" w:rsidRPr="00512183" w:rsidRDefault="00075E12" w:rsidP="002E7F11">
    <w:pPr>
      <w:spacing w:line="264" w:lineRule="auto"/>
      <w:jc w:val="both"/>
      <w:rPr>
        <w:rFonts w:asciiTheme="minorHAnsi" w:hAnsiTheme="minorHAnsi" w:cstheme="minorHAnsi"/>
        <w:bCs/>
        <w:i/>
        <w:iCs/>
        <w:sz w:val="22"/>
        <w:szCs w:val="22"/>
      </w:rPr>
    </w:pPr>
    <w:r w:rsidRPr="00512183">
      <w:rPr>
        <w:rFonts w:asciiTheme="minorHAnsi" w:hAnsiTheme="minorHAnsi" w:cstheme="minorHAnsi"/>
        <w:bCs/>
        <w:i/>
        <w:iCs/>
        <w:sz w:val="22"/>
        <w:szCs w:val="22"/>
      </w:rPr>
      <w:t>„</w:t>
    </w:r>
    <w:r>
      <w:rPr>
        <w:rStyle w:val="markedcontent"/>
        <w:rFonts w:asciiTheme="minorHAnsi" w:hAnsiTheme="minorHAnsi" w:cstheme="minorHAnsi"/>
        <w:bCs/>
        <w:i/>
        <w:iCs/>
        <w:sz w:val="22"/>
        <w:szCs w:val="22"/>
      </w:rPr>
      <w:t xml:space="preserve">Zakup środków czystości i środków higieny </w:t>
    </w:r>
    <w:bookmarkStart w:id="6" w:name="_Hlk153973712"/>
    <w:r>
      <w:rPr>
        <w:rStyle w:val="markedcontent"/>
        <w:rFonts w:asciiTheme="minorHAnsi" w:hAnsiTheme="minorHAnsi" w:cstheme="minorHAnsi"/>
        <w:bCs/>
        <w:i/>
        <w:iCs/>
        <w:sz w:val="22"/>
        <w:szCs w:val="22"/>
      </w:rPr>
      <w:t xml:space="preserve">realizowany w </w:t>
    </w:r>
    <w:bookmarkEnd w:id="6"/>
    <w:r>
      <w:rPr>
        <w:rStyle w:val="markedcontent"/>
        <w:rFonts w:asciiTheme="minorHAnsi" w:hAnsiTheme="minorHAnsi" w:cstheme="minorHAnsi"/>
        <w:bCs/>
        <w:i/>
        <w:iCs/>
        <w:sz w:val="22"/>
        <w:szCs w:val="22"/>
      </w:rPr>
      <w:t>okresie 48 miesięcy</w:t>
    </w:r>
    <w:r w:rsidRPr="00512183">
      <w:rPr>
        <w:rFonts w:asciiTheme="minorHAnsi" w:hAnsiTheme="minorHAnsi" w:cstheme="minorHAnsi"/>
        <w:bCs/>
        <w:i/>
        <w:iCs/>
        <w:sz w:val="22"/>
        <w:szCs w:val="22"/>
      </w:rPr>
      <w:t>”</w:t>
    </w:r>
  </w:p>
  <w:p w14:paraId="2F3A792C" w14:textId="77777777" w:rsidR="00075E12" w:rsidRDefault="00075E12" w:rsidP="002E7F11">
    <w:pPr>
      <w:spacing w:line="264" w:lineRule="auto"/>
      <w:jc w:val="both"/>
      <w:rPr>
        <w:rFonts w:asciiTheme="minorHAnsi" w:eastAsia="Times New Roman" w:hAnsiTheme="minorHAnsi" w:cstheme="minorHAnsi"/>
        <w:b/>
        <w:i/>
        <w:iCs/>
        <w:sz w:val="22"/>
        <w:szCs w:val="22"/>
      </w:rPr>
    </w:pPr>
    <w:r>
      <w:rPr>
        <w:rFonts w:asciiTheme="minorHAnsi" w:eastAsia="Times New Roman" w:hAnsiTheme="minorHAnsi" w:cstheme="minorHAnsi"/>
        <w:bCs/>
        <w:i/>
        <w:iCs/>
        <w:sz w:val="22"/>
        <w:szCs w:val="22"/>
      </w:rPr>
      <w:t xml:space="preserve">Nr referencyjny/znak sprawy: </w:t>
    </w:r>
    <w:r>
      <w:rPr>
        <w:rFonts w:asciiTheme="minorHAnsi" w:eastAsia="Times New Roman" w:hAnsiTheme="minorHAnsi" w:cstheme="minorHAnsi"/>
        <w:b/>
        <w:i/>
        <w:iCs/>
        <w:sz w:val="22"/>
        <w:szCs w:val="22"/>
      </w:rPr>
      <w:t>P-</w:t>
    </w:r>
    <w:r>
      <w:rPr>
        <w:rFonts w:asciiTheme="minorHAnsi" w:eastAsia="Times New Roman" w:hAnsiTheme="minorHAnsi" w:cstheme="minorHAnsi"/>
        <w:b/>
        <w:i/>
        <w:iCs/>
        <w:sz w:val="22"/>
        <w:szCs w:val="22"/>
      </w:rPr>
      <w:t>156</w:t>
    </w:r>
    <w:r>
      <w:rPr>
        <w:rFonts w:asciiTheme="minorHAnsi" w:eastAsia="Times New Roman" w:hAnsiTheme="minorHAnsi" w:cstheme="minorHAnsi"/>
        <w:b/>
        <w:i/>
        <w:iCs/>
        <w:sz w:val="22"/>
        <w:szCs w:val="22"/>
      </w:rPr>
      <w:t>/23</w:t>
    </w:r>
  </w:p>
  <w:p w14:paraId="714768FE" w14:textId="77777777" w:rsidR="00075E12" w:rsidRDefault="00075E12">
    <w:pPr>
      <w:pStyle w:val="Nagwek"/>
    </w:pP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46F11EB3" wp14:editId="2B339364">
              <wp:simplePos x="0" y="0"/>
              <wp:positionH relativeFrom="column">
                <wp:posOffset>-210185</wp:posOffset>
              </wp:positionH>
              <wp:positionV relativeFrom="paragraph">
                <wp:posOffset>4445</wp:posOffset>
              </wp:positionV>
              <wp:extent cx="6185535" cy="127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4800" cy="720"/>
                      </a:xfrm>
                      <a:prstGeom prst="line">
                        <a:avLst/>
                      </a:prstGeom>
                      <a:ln>
                        <a:solidFill>
                          <a:srgbClr val="4A7EBB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E83383" id="Łącznik prosty 6" o:spid="_x0000_s1026" style="position:absolute;z-index:-251657216;visibility:visible;mso-wrap-style:square;mso-wrap-distance-left:.35pt;mso-wrap-distance-top:.35pt;mso-wrap-distance-right:.35pt;mso-wrap-distance-bottom:.35pt;mso-position-horizontal:absolute;mso-position-horizontal-relative:text;mso-position-vertical:absolute;mso-position-vertical-relative:text" from="-16.55pt,.35pt" to="470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" o:allowincell="f" strokecolor="#4a7eb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462"/>
    <w:multiLevelType w:val="multilevel"/>
    <w:tmpl w:val="A7748DF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3B451350"/>
    <w:multiLevelType w:val="hybridMultilevel"/>
    <w:tmpl w:val="433CCF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C5F2C2A"/>
    <w:multiLevelType w:val="hybridMultilevel"/>
    <w:tmpl w:val="19E0F708"/>
    <w:lvl w:ilvl="0" w:tplc="D26AC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2709">
    <w:abstractNumId w:val="0"/>
  </w:num>
  <w:num w:numId="2" w16cid:durableId="1350721780">
    <w:abstractNumId w:val="2"/>
  </w:num>
  <w:num w:numId="3" w16cid:durableId="132547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14"/>
    <w:rsid w:val="00017369"/>
    <w:rsid w:val="00075E12"/>
    <w:rsid w:val="00805114"/>
    <w:rsid w:val="00C0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C5062"/>
  <w15:chartTrackingRefBased/>
  <w15:docId w15:val="{FDA2A556-A130-4109-B2DA-1DE886E7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114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nhideWhenUsed/>
    <w:qFormat/>
    <w:rsid w:val="008051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805114"/>
    <w:rPr>
      <w:rFonts w:ascii="Cambria" w:eastAsia="Times New Roman" w:hAnsi="Cambria" w:cs="Times New Roman"/>
      <w:b/>
      <w:bCs/>
      <w:kern w:val="0"/>
      <w:sz w:val="26"/>
      <w:szCs w:val="26"/>
      <w:lang w:eastAsia="pl-PL"/>
      <w14:ligatures w14:val="none"/>
    </w:rPr>
  </w:style>
  <w:style w:type="character" w:customStyle="1" w:styleId="StopkaZnak">
    <w:name w:val="Stopka Znak"/>
    <w:link w:val="Stopka"/>
    <w:uiPriority w:val="99"/>
    <w:qFormat/>
    <w:locked/>
    <w:rsid w:val="00805114"/>
    <w:rPr>
      <w:rFonts w:eastAsia="Calibri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qFormat/>
    <w:locked/>
    <w:rsid w:val="00805114"/>
    <w:rPr>
      <w:rFonts w:eastAsia="Calibri"/>
      <w:sz w:val="24"/>
      <w:szCs w:val="24"/>
      <w:lang w:eastAsia="pl-PL"/>
    </w:rPr>
  </w:style>
  <w:style w:type="character" w:styleId="Odwoanieintensywne">
    <w:name w:val="Intense Reference"/>
    <w:uiPriority w:val="32"/>
    <w:qFormat/>
    <w:rsid w:val="00805114"/>
    <w:rPr>
      <w:smallCaps/>
      <w:spacing w:val="5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rsid w:val="00805114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805114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805114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14:ligatures w14:val="standardContextual"/>
    </w:rPr>
  </w:style>
  <w:style w:type="character" w:customStyle="1" w:styleId="StopkaZnak1">
    <w:name w:val="Stopka Znak1"/>
    <w:basedOn w:val="Domylnaczcionkaakapitu"/>
    <w:uiPriority w:val="99"/>
    <w:semiHidden/>
    <w:rsid w:val="00805114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8051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05114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51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5114"/>
    <w:rPr>
      <w:rFonts w:ascii="Times New Roman" w:eastAsia="Calibri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2759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Kaczmarczyk</dc:creator>
  <cp:keywords/>
  <dc:description/>
  <cp:lastModifiedBy>Karolina Kaczmarczyk</cp:lastModifiedBy>
  <cp:revision>2</cp:revision>
  <dcterms:created xsi:type="dcterms:W3CDTF">2024-03-15T14:10:00Z</dcterms:created>
  <dcterms:modified xsi:type="dcterms:W3CDTF">2024-03-15T14:23:00Z</dcterms:modified>
</cp:coreProperties>
</file>